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520DAF" w14:textId="77777777" w:rsidR="004E5051" w:rsidRPr="0025059B" w:rsidRDefault="004E5051" w:rsidP="00C65EFB">
      <w:pPr>
        <w:spacing w:after="120" w:line="240" w:lineRule="auto"/>
        <w:rPr>
          <w:rFonts w:ascii="Avenir Next LT Pro" w:hAnsi="Avenir Next LT Pro"/>
          <w:lang w:val="es-ES"/>
        </w:rPr>
      </w:pPr>
    </w:p>
    <w:p w14:paraId="031692F4" w14:textId="46900BDA" w:rsidR="00237A19" w:rsidRPr="0025059B" w:rsidRDefault="004E5051" w:rsidP="00C65EFB">
      <w:pPr>
        <w:spacing w:after="120" w:line="240" w:lineRule="auto"/>
        <w:rPr>
          <w:rFonts w:ascii="Avenir Next LT Pro" w:hAnsi="Avenir Next LT Pro"/>
          <w:b/>
          <w:bCs/>
          <w:sz w:val="28"/>
          <w:szCs w:val="28"/>
          <w:lang w:val="es-ES"/>
        </w:rPr>
      </w:pPr>
      <w:r w:rsidRPr="0025059B">
        <w:rPr>
          <w:rFonts w:ascii="Avenir Next LT Pro" w:hAnsi="Avenir Next LT Pro"/>
          <w:b/>
          <w:bCs/>
          <w:sz w:val="28"/>
          <w:szCs w:val="28"/>
          <w:lang w:val="es-ES"/>
        </w:rPr>
        <w:t>Fechas Importantes</w:t>
      </w:r>
    </w:p>
    <w:p w14:paraId="7E531F14" w14:textId="6172ADE1" w:rsidR="004E5051" w:rsidRPr="0025059B" w:rsidRDefault="004E5051" w:rsidP="00C65EFB">
      <w:pPr>
        <w:spacing w:after="120" w:line="240" w:lineRule="auto"/>
        <w:rPr>
          <w:rFonts w:ascii="Avenir Next LT Pro" w:hAnsi="Avenir Next LT Pro"/>
          <w:lang w:val="es-ES"/>
        </w:rPr>
      </w:pPr>
      <w:r w:rsidRPr="0025059B">
        <w:rPr>
          <w:rFonts w:ascii="Avenir Next LT Pro" w:hAnsi="Avenir Next LT Pro"/>
          <w:lang w:val="es-ES"/>
        </w:rPr>
        <w:t>La</w:t>
      </w:r>
      <w:r w:rsidR="00237A19" w:rsidRPr="0025059B">
        <w:rPr>
          <w:rFonts w:ascii="Avenir Next LT Pro" w:hAnsi="Avenir Next LT Pro"/>
          <w:lang w:val="es-ES"/>
        </w:rPr>
        <w:t xml:space="preserve"> </w:t>
      </w:r>
      <w:r w:rsidRPr="0025059B">
        <w:rPr>
          <w:rFonts w:ascii="Avenir Next LT Pro" w:hAnsi="Avenir Next LT Pro"/>
          <w:lang w:val="es-ES"/>
        </w:rPr>
        <w:t xml:space="preserve">admisión de solicitudes </w:t>
      </w:r>
      <w:r w:rsidR="00237A19" w:rsidRPr="0025059B">
        <w:rPr>
          <w:rFonts w:ascii="Avenir Next LT Pro" w:hAnsi="Avenir Next LT Pro"/>
          <w:lang w:val="es-ES"/>
        </w:rPr>
        <w:t>se abre</w:t>
      </w:r>
      <w:r w:rsidRPr="0025059B">
        <w:rPr>
          <w:rFonts w:ascii="Avenir Next LT Pro" w:hAnsi="Avenir Next LT Pro"/>
          <w:lang w:val="es-ES"/>
        </w:rPr>
        <w:t xml:space="preserve">: </w:t>
      </w:r>
      <w:r w:rsidR="00155070" w:rsidRPr="0025059B">
        <w:rPr>
          <w:rFonts w:ascii="Avenir Next LT Pro" w:hAnsi="Avenir Next LT Pro"/>
          <w:lang w:val="es-ES"/>
        </w:rPr>
        <w:t>el</w:t>
      </w:r>
      <w:r w:rsidRPr="0025059B">
        <w:rPr>
          <w:rFonts w:ascii="Avenir Next LT Pro" w:hAnsi="Avenir Next LT Pro"/>
          <w:lang w:val="es-ES"/>
        </w:rPr>
        <w:t xml:space="preserve"> 2 de julio</w:t>
      </w:r>
      <w:r w:rsidR="00C65EFB" w:rsidRPr="0025059B">
        <w:rPr>
          <w:rFonts w:ascii="Avenir Next LT Pro" w:hAnsi="Avenir Next LT Pro"/>
          <w:lang w:val="es-ES"/>
        </w:rPr>
        <w:t xml:space="preserve"> de</w:t>
      </w:r>
      <w:r w:rsidRPr="0025059B">
        <w:rPr>
          <w:rFonts w:ascii="Avenir Next LT Pro" w:hAnsi="Avenir Next LT Pro"/>
          <w:lang w:val="es-ES"/>
        </w:rPr>
        <w:t xml:space="preserve"> 2024</w:t>
      </w:r>
    </w:p>
    <w:p w14:paraId="4EF13A61" w14:textId="4093696C" w:rsidR="004E5051" w:rsidRPr="0025059B" w:rsidRDefault="004E5051" w:rsidP="00C65EFB">
      <w:pPr>
        <w:spacing w:after="120" w:line="240" w:lineRule="auto"/>
        <w:rPr>
          <w:rFonts w:ascii="Avenir Next LT Pro" w:hAnsi="Avenir Next LT Pro"/>
          <w:lang w:val="es-ES"/>
        </w:rPr>
      </w:pPr>
      <w:r w:rsidRPr="0025059B">
        <w:rPr>
          <w:rFonts w:ascii="Avenir Next LT Pro" w:hAnsi="Avenir Next LT Pro"/>
          <w:lang w:val="es-ES"/>
        </w:rPr>
        <w:t xml:space="preserve">La fecha </w:t>
      </w:r>
      <w:r w:rsidR="00237A19" w:rsidRPr="0025059B">
        <w:rPr>
          <w:rFonts w:ascii="Avenir Next LT Pro" w:hAnsi="Avenir Next LT Pro"/>
          <w:lang w:val="es-ES"/>
        </w:rPr>
        <w:t>tope</w:t>
      </w:r>
      <w:r w:rsidRPr="0025059B">
        <w:rPr>
          <w:rFonts w:ascii="Avenir Next LT Pro" w:hAnsi="Avenir Next LT Pro"/>
          <w:lang w:val="es-ES"/>
        </w:rPr>
        <w:t xml:space="preserve"> para </w:t>
      </w:r>
      <w:r w:rsidR="00237A19" w:rsidRPr="0025059B">
        <w:rPr>
          <w:rFonts w:ascii="Avenir Next LT Pro" w:hAnsi="Avenir Next LT Pro"/>
          <w:lang w:val="es-ES"/>
        </w:rPr>
        <w:t xml:space="preserve">la </w:t>
      </w:r>
      <w:r w:rsidRPr="0025059B">
        <w:rPr>
          <w:rFonts w:ascii="Avenir Next LT Pro" w:hAnsi="Avenir Next LT Pro"/>
          <w:lang w:val="es-ES"/>
        </w:rPr>
        <w:t>entrega</w:t>
      </w:r>
      <w:r w:rsidR="00237A19" w:rsidRPr="0025059B">
        <w:rPr>
          <w:rFonts w:ascii="Avenir Next LT Pro" w:hAnsi="Avenir Next LT Pro"/>
          <w:lang w:val="es-ES"/>
        </w:rPr>
        <w:t xml:space="preserve"> de </w:t>
      </w:r>
      <w:r w:rsidRPr="0025059B">
        <w:rPr>
          <w:rFonts w:ascii="Avenir Next LT Pro" w:hAnsi="Avenir Next LT Pro"/>
          <w:lang w:val="es-ES"/>
        </w:rPr>
        <w:t>solicitudes</w:t>
      </w:r>
      <w:r w:rsidR="00155070" w:rsidRPr="0025059B">
        <w:rPr>
          <w:rFonts w:ascii="Avenir Next LT Pro" w:hAnsi="Avenir Next LT Pro"/>
          <w:lang w:val="es-ES"/>
        </w:rPr>
        <w:t xml:space="preserve"> es</w:t>
      </w:r>
      <w:r w:rsidR="00237A19" w:rsidRPr="0025059B">
        <w:rPr>
          <w:rFonts w:ascii="Avenir Next LT Pro" w:hAnsi="Avenir Next LT Pro"/>
          <w:lang w:val="es-ES"/>
        </w:rPr>
        <w:t xml:space="preserve">: </w:t>
      </w:r>
      <w:r w:rsidR="00155070" w:rsidRPr="0025059B">
        <w:rPr>
          <w:rFonts w:ascii="Avenir Next LT Pro" w:hAnsi="Avenir Next LT Pro"/>
          <w:lang w:val="es-ES"/>
        </w:rPr>
        <w:t xml:space="preserve">el </w:t>
      </w:r>
      <w:r w:rsidR="00237A19" w:rsidRPr="0025059B">
        <w:rPr>
          <w:rFonts w:ascii="Avenir Next LT Pro" w:hAnsi="Avenir Next LT Pro"/>
          <w:lang w:val="es-ES"/>
        </w:rPr>
        <w:t>26 de agosto</w:t>
      </w:r>
      <w:r w:rsidR="00C65EFB" w:rsidRPr="0025059B">
        <w:rPr>
          <w:rFonts w:ascii="Avenir Next LT Pro" w:hAnsi="Avenir Next LT Pro"/>
          <w:lang w:val="es-ES"/>
        </w:rPr>
        <w:t xml:space="preserve"> de </w:t>
      </w:r>
      <w:r w:rsidR="00237A19" w:rsidRPr="0025059B">
        <w:rPr>
          <w:rFonts w:ascii="Avenir Next LT Pro" w:hAnsi="Avenir Next LT Pro"/>
          <w:lang w:val="es-ES"/>
        </w:rPr>
        <w:t>2024, a las 11:59 de la mañana</w:t>
      </w:r>
    </w:p>
    <w:p w14:paraId="3B292470" w14:textId="476079F0" w:rsidR="00237A19" w:rsidRPr="0025059B" w:rsidRDefault="00237A19" w:rsidP="00C65EFB">
      <w:pPr>
        <w:spacing w:after="120" w:line="240" w:lineRule="auto"/>
        <w:rPr>
          <w:rFonts w:ascii="Avenir Next LT Pro" w:hAnsi="Avenir Next LT Pro"/>
          <w:lang w:val="es-ES"/>
        </w:rPr>
      </w:pPr>
      <w:r w:rsidRPr="0025059B">
        <w:rPr>
          <w:rFonts w:ascii="Avenir Next LT Pro" w:hAnsi="Avenir Next LT Pro"/>
          <w:lang w:val="es-ES"/>
        </w:rPr>
        <w:t xml:space="preserve">El </w:t>
      </w:r>
      <w:r w:rsidR="00E868EA" w:rsidRPr="0025059B">
        <w:rPr>
          <w:rFonts w:ascii="Avenir Next LT Pro" w:hAnsi="Avenir Next LT Pro"/>
          <w:lang w:val="es-ES"/>
        </w:rPr>
        <w:t>P</w:t>
      </w:r>
      <w:r w:rsidRPr="0025059B">
        <w:rPr>
          <w:rFonts w:ascii="Avenir Next LT Pro" w:hAnsi="Avenir Next LT Pro"/>
          <w:lang w:val="es-ES"/>
        </w:rPr>
        <w:t xml:space="preserve">anel de </w:t>
      </w:r>
      <w:r w:rsidR="00E868EA" w:rsidRPr="0025059B">
        <w:rPr>
          <w:rFonts w:ascii="Avenir Next LT Pro" w:hAnsi="Avenir Next LT Pro"/>
          <w:lang w:val="es-ES"/>
        </w:rPr>
        <w:t>R</w:t>
      </w:r>
      <w:r w:rsidRPr="0025059B">
        <w:rPr>
          <w:rFonts w:ascii="Avenir Next LT Pro" w:hAnsi="Avenir Next LT Pro"/>
          <w:lang w:val="es-ES"/>
        </w:rPr>
        <w:t>evisión</w:t>
      </w:r>
      <w:r w:rsidR="00E868EA" w:rsidRPr="0025059B">
        <w:rPr>
          <w:rFonts w:ascii="Avenir Next LT Pro" w:hAnsi="Avenir Next LT Pro"/>
          <w:lang w:val="es-ES"/>
        </w:rPr>
        <w:t>/Evaluación</w:t>
      </w:r>
      <w:r w:rsidRPr="0025059B">
        <w:rPr>
          <w:rFonts w:ascii="Avenir Next LT Pro" w:hAnsi="Avenir Next LT Pro"/>
          <w:lang w:val="es-ES"/>
        </w:rPr>
        <w:t xml:space="preserve"> se reunirá: </w:t>
      </w:r>
      <w:r w:rsidR="00155070" w:rsidRPr="0025059B">
        <w:rPr>
          <w:rFonts w:ascii="Avenir Next LT Pro" w:hAnsi="Avenir Next LT Pro"/>
          <w:lang w:val="es-ES"/>
        </w:rPr>
        <w:t xml:space="preserve">en </w:t>
      </w:r>
      <w:r w:rsidRPr="0025059B">
        <w:rPr>
          <w:rFonts w:ascii="Avenir Next LT Pro" w:hAnsi="Avenir Next LT Pro"/>
          <w:lang w:val="es-ES"/>
        </w:rPr>
        <w:t xml:space="preserve">septiembre </w:t>
      </w:r>
      <w:r w:rsidR="00C65EFB" w:rsidRPr="0025059B">
        <w:rPr>
          <w:rFonts w:ascii="Avenir Next LT Pro" w:hAnsi="Avenir Next LT Pro"/>
          <w:lang w:val="es-ES"/>
        </w:rPr>
        <w:t xml:space="preserve">de </w:t>
      </w:r>
      <w:r w:rsidRPr="0025059B">
        <w:rPr>
          <w:rFonts w:ascii="Avenir Next LT Pro" w:hAnsi="Avenir Next LT Pro"/>
          <w:lang w:val="es-ES"/>
        </w:rPr>
        <w:t>2024</w:t>
      </w:r>
    </w:p>
    <w:p w14:paraId="7C3CB012" w14:textId="464F9F65" w:rsidR="00237A19" w:rsidRPr="0025059B" w:rsidRDefault="00237A19" w:rsidP="00C65EFB">
      <w:pPr>
        <w:spacing w:after="120" w:line="240" w:lineRule="auto"/>
        <w:rPr>
          <w:rFonts w:ascii="Avenir Next LT Pro" w:hAnsi="Avenir Next LT Pro"/>
          <w:lang w:val="es-ES"/>
        </w:rPr>
      </w:pPr>
      <w:r w:rsidRPr="0025059B">
        <w:rPr>
          <w:rFonts w:ascii="Avenir Next LT Pro" w:hAnsi="Avenir Next LT Pro"/>
          <w:lang w:val="es-ES"/>
        </w:rPr>
        <w:t>Notificación de adjudicación</w:t>
      </w:r>
      <w:r w:rsidR="00155070" w:rsidRPr="0025059B">
        <w:rPr>
          <w:rFonts w:ascii="Avenir Next LT Pro" w:hAnsi="Avenir Next LT Pro"/>
          <w:lang w:val="es-ES"/>
        </w:rPr>
        <w:t xml:space="preserve"> se enviará</w:t>
      </w:r>
      <w:r w:rsidRPr="0025059B">
        <w:rPr>
          <w:rFonts w:ascii="Avenir Next LT Pro" w:hAnsi="Avenir Next LT Pro"/>
          <w:lang w:val="es-ES"/>
        </w:rPr>
        <w:t>:</w:t>
      </w:r>
      <w:r w:rsidR="00155070" w:rsidRPr="0025059B">
        <w:rPr>
          <w:rFonts w:ascii="Avenir Next LT Pro" w:hAnsi="Avenir Next LT Pro"/>
          <w:lang w:val="es-ES"/>
        </w:rPr>
        <w:t xml:space="preserve"> en</w:t>
      </w:r>
      <w:r w:rsidRPr="0025059B">
        <w:rPr>
          <w:rFonts w:ascii="Avenir Next LT Pro" w:hAnsi="Avenir Next LT Pro"/>
          <w:lang w:val="es-ES"/>
        </w:rPr>
        <w:t xml:space="preserve"> octubre </w:t>
      </w:r>
      <w:r w:rsidR="00C65EFB" w:rsidRPr="0025059B">
        <w:rPr>
          <w:rFonts w:ascii="Avenir Next LT Pro" w:hAnsi="Avenir Next LT Pro"/>
          <w:lang w:val="es-ES"/>
        </w:rPr>
        <w:t xml:space="preserve">de </w:t>
      </w:r>
      <w:r w:rsidRPr="0025059B">
        <w:rPr>
          <w:rFonts w:ascii="Avenir Next LT Pro" w:hAnsi="Avenir Next LT Pro"/>
          <w:lang w:val="es-ES"/>
        </w:rPr>
        <w:t>2024</w:t>
      </w:r>
    </w:p>
    <w:p w14:paraId="2FBC0719" w14:textId="1CCF59A6" w:rsidR="00237A19" w:rsidRPr="0025059B" w:rsidRDefault="00237A19" w:rsidP="00C65EFB">
      <w:pPr>
        <w:spacing w:after="120" w:line="240" w:lineRule="auto"/>
        <w:rPr>
          <w:rFonts w:ascii="Avenir Next LT Pro" w:hAnsi="Avenir Next LT Pro"/>
          <w:lang w:val="es-ES"/>
        </w:rPr>
      </w:pPr>
      <w:r w:rsidRPr="0025059B">
        <w:rPr>
          <w:rFonts w:ascii="Avenir Next LT Pro" w:hAnsi="Avenir Next LT Pro"/>
          <w:lang w:val="es-ES"/>
        </w:rPr>
        <w:t>Periodo de aprendizaje</w:t>
      </w:r>
      <w:r w:rsidR="00155070" w:rsidRPr="0025059B">
        <w:rPr>
          <w:rFonts w:ascii="Avenir Next LT Pro" w:hAnsi="Avenir Next LT Pro"/>
          <w:lang w:val="es-ES"/>
        </w:rPr>
        <w:t xml:space="preserve"> tendrá lugar</w:t>
      </w:r>
      <w:r w:rsidRPr="0025059B">
        <w:rPr>
          <w:rFonts w:ascii="Avenir Next LT Pro" w:hAnsi="Avenir Next LT Pro"/>
          <w:lang w:val="es-ES"/>
        </w:rPr>
        <w:t xml:space="preserve">: </w:t>
      </w:r>
      <w:r w:rsidR="00155070" w:rsidRPr="0025059B">
        <w:rPr>
          <w:rFonts w:ascii="Avenir Next LT Pro" w:hAnsi="Avenir Next LT Pro"/>
          <w:lang w:val="es-ES"/>
        </w:rPr>
        <w:t xml:space="preserve">del </w:t>
      </w:r>
      <w:r w:rsidRPr="0025059B">
        <w:rPr>
          <w:rFonts w:ascii="Avenir Next LT Pro" w:hAnsi="Avenir Next LT Pro"/>
          <w:lang w:val="es-ES"/>
        </w:rPr>
        <w:t>1 de octubre</w:t>
      </w:r>
      <w:r w:rsidR="00C65EFB" w:rsidRPr="0025059B">
        <w:rPr>
          <w:rFonts w:ascii="Avenir Next LT Pro" w:hAnsi="Avenir Next LT Pro"/>
          <w:lang w:val="es-ES"/>
        </w:rPr>
        <w:t xml:space="preserve"> de </w:t>
      </w:r>
      <w:r w:rsidRPr="0025059B">
        <w:rPr>
          <w:rFonts w:ascii="Avenir Next LT Pro" w:hAnsi="Avenir Next LT Pro"/>
          <w:lang w:val="es-ES"/>
        </w:rPr>
        <w:t>2024 – 30 de septiembre</w:t>
      </w:r>
      <w:r w:rsidR="00C65EFB" w:rsidRPr="0025059B">
        <w:rPr>
          <w:rFonts w:ascii="Avenir Next LT Pro" w:hAnsi="Avenir Next LT Pro"/>
          <w:lang w:val="es-ES"/>
        </w:rPr>
        <w:t xml:space="preserve"> de</w:t>
      </w:r>
      <w:r w:rsidRPr="0025059B">
        <w:rPr>
          <w:rFonts w:ascii="Avenir Next LT Pro" w:hAnsi="Avenir Next LT Pro"/>
          <w:lang w:val="es-ES"/>
        </w:rPr>
        <w:t xml:space="preserve"> 2025</w:t>
      </w:r>
    </w:p>
    <w:p w14:paraId="304F9231" w14:textId="6C8E36C2" w:rsidR="00237A19" w:rsidRPr="0025059B" w:rsidRDefault="00237A19" w:rsidP="00C65EFB">
      <w:pPr>
        <w:spacing w:after="120" w:line="240" w:lineRule="auto"/>
        <w:rPr>
          <w:rFonts w:ascii="Avenir Next LT Pro" w:hAnsi="Avenir Next LT Pro"/>
          <w:b/>
          <w:bCs/>
          <w:sz w:val="28"/>
          <w:szCs w:val="28"/>
          <w:lang w:val="es-ES"/>
        </w:rPr>
      </w:pPr>
      <w:r w:rsidRPr="0025059B">
        <w:rPr>
          <w:rFonts w:ascii="Avenir Next LT Pro" w:hAnsi="Avenir Next LT Pro"/>
          <w:b/>
          <w:bCs/>
          <w:sz w:val="28"/>
          <w:szCs w:val="28"/>
          <w:lang w:val="es-ES"/>
        </w:rPr>
        <w:t>Información sobre el Programa Vida Popular en Virginia Occidental</w:t>
      </w:r>
    </w:p>
    <w:p w14:paraId="028492AA" w14:textId="64BA8A5E" w:rsidR="00522040" w:rsidRPr="0025059B" w:rsidRDefault="00237A19" w:rsidP="00C65EFB">
      <w:pPr>
        <w:spacing w:after="120" w:line="240" w:lineRule="auto"/>
        <w:rPr>
          <w:rFonts w:ascii="Avenir Next LT Pro" w:hAnsi="Avenir Next LT Pro"/>
          <w:lang w:val="es-ES"/>
        </w:rPr>
      </w:pPr>
      <w:r w:rsidRPr="0025059B">
        <w:rPr>
          <w:rFonts w:ascii="Avenir Next LT Pro" w:hAnsi="Avenir Next LT Pro"/>
          <w:lang w:val="es-ES"/>
        </w:rPr>
        <w:t xml:space="preserve">El Programa Vida Popular en Virginia </w:t>
      </w:r>
      <w:r w:rsidR="00155070" w:rsidRPr="0025059B">
        <w:rPr>
          <w:rFonts w:ascii="Avenir Next LT Pro" w:hAnsi="Avenir Next LT Pro"/>
          <w:lang w:val="es-ES"/>
        </w:rPr>
        <w:t xml:space="preserve">Occidental (West Virginia </w:t>
      </w:r>
      <w:proofErr w:type="spellStart"/>
      <w:r w:rsidR="00155070" w:rsidRPr="0025059B">
        <w:rPr>
          <w:rFonts w:ascii="Avenir Next LT Pro" w:hAnsi="Avenir Next LT Pro"/>
          <w:lang w:val="es-ES"/>
        </w:rPr>
        <w:t>Folklife</w:t>
      </w:r>
      <w:proofErr w:type="spellEnd"/>
      <w:r w:rsidR="00155070" w:rsidRPr="0025059B">
        <w:rPr>
          <w:rFonts w:ascii="Avenir Next LT Pro" w:hAnsi="Avenir Next LT Pro"/>
          <w:lang w:val="es-ES"/>
        </w:rPr>
        <w:t xml:space="preserve"> </w:t>
      </w:r>
      <w:proofErr w:type="spellStart"/>
      <w:r w:rsidR="00155070" w:rsidRPr="0025059B">
        <w:rPr>
          <w:rFonts w:ascii="Avenir Next LT Pro" w:hAnsi="Avenir Next LT Pro"/>
          <w:lang w:val="es-ES"/>
        </w:rPr>
        <w:t>Program</w:t>
      </w:r>
      <w:proofErr w:type="spellEnd"/>
      <w:r w:rsidR="00155070" w:rsidRPr="0025059B">
        <w:rPr>
          <w:rFonts w:ascii="Avenir Next LT Pro" w:hAnsi="Avenir Next LT Pro"/>
          <w:lang w:val="es-ES"/>
        </w:rPr>
        <w:t xml:space="preserve">) </w:t>
      </w:r>
      <w:r w:rsidRPr="0025059B">
        <w:rPr>
          <w:rFonts w:ascii="Avenir Next LT Pro" w:hAnsi="Avenir Next LT Pro"/>
          <w:lang w:val="es-ES"/>
        </w:rPr>
        <w:t xml:space="preserve">dirige </w:t>
      </w:r>
      <w:r w:rsidR="00056D11" w:rsidRPr="0025059B">
        <w:rPr>
          <w:rFonts w:ascii="Avenir Next LT Pro" w:hAnsi="Avenir Next LT Pro"/>
          <w:lang w:val="es-ES"/>
        </w:rPr>
        <w:t>el Programa de Aprendizaje de Vida Popular en Virginia Occidental</w:t>
      </w:r>
      <w:r w:rsidR="00155070" w:rsidRPr="0025059B">
        <w:rPr>
          <w:rFonts w:ascii="Avenir Next LT Pro" w:hAnsi="Avenir Next LT Pro"/>
          <w:lang w:val="es-ES"/>
        </w:rPr>
        <w:t xml:space="preserve"> (West Virginia </w:t>
      </w:r>
      <w:proofErr w:type="spellStart"/>
      <w:r w:rsidR="00155070" w:rsidRPr="0025059B">
        <w:rPr>
          <w:rFonts w:ascii="Avenir Next LT Pro" w:hAnsi="Avenir Next LT Pro"/>
          <w:lang w:val="es-ES"/>
        </w:rPr>
        <w:t>Folklife</w:t>
      </w:r>
      <w:proofErr w:type="spellEnd"/>
      <w:r w:rsidR="00155070" w:rsidRPr="0025059B">
        <w:rPr>
          <w:rFonts w:ascii="Avenir Next LT Pro" w:hAnsi="Avenir Next LT Pro"/>
          <w:lang w:val="es-ES"/>
        </w:rPr>
        <w:t xml:space="preserve"> </w:t>
      </w:r>
      <w:proofErr w:type="spellStart"/>
      <w:r w:rsidR="00155070" w:rsidRPr="0025059B">
        <w:rPr>
          <w:rFonts w:ascii="Avenir Next LT Pro" w:hAnsi="Avenir Next LT Pro"/>
          <w:lang w:val="es-ES"/>
        </w:rPr>
        <w:t>Apprentice</w:t>
      </w:r>
      <w:proofErr w:type="spellEnd"/>
      <w:r w:rsidR="00155070" w:rsidRPr="0025059B">
        <w:rPr>
          <w:rFonts w:ascii="Avenir Next LT Pro" w:hAnsi="Avenir Next LT Pro"/>
          <w:lang w:val="es-ES"/>
        </w:rPr>
        <w:t xml:space="preserve"> </w:t>
      </w:r>
      <w:proofErr w:type="spellStart"/>
      <w:r w:rsidR="00155070" w:rsidRPr="0025059B">
        <w:rPr>
          <w:rFonts w:ascii="Avenir Next LT Pro" w:hAnsi="Avenir Next LT Pro"/>
          <w:lang w:val="es-ES"/>
        </w:rPr>
        <w:t>Program</w:t>
      </w:r>
      <w:proofErr w:type="spellEnd"/>
      <w:r w:rsidR="00155070" w:rsidRPr="0025059B">
        <w:rPr>
          <w:rFonts w:ascii="Avenir Next LT Pro" w:hAnsi="Avenir Next LT Pro"/>
          <w:lang w:val="es-ES"/>
        </w:rPr>
        <w:t>)</w:t>
      </w:r>
      <w:r w:rsidR="00056D11" w:rsidRPr="0025059B">
        <w:rPr>
          <w:rFonts w:ascii="Avenir Next LT Pro" w:hAnsi="Avenir Next LT Pro"/>
          <w:lang w:val="es-ES"/>
        </w:rPr>
        <w:t xml:space="preserve">. El Programa de Vida Popular en Virginia Occidental es un proyecto del Concejo de Humanidades de Virginia Occidental (West Virginia </w:t>
      </w:r>
      <w:proofErr w:type="spellStart"/>
      <w:r w:rsidR="00056D11" w:rsidRPr="0025059B">
        <w:rPr>
          <w:rFonts w:ascii="Avenir Next LT Pro" w:hAnsi="Avenir Next LT Pro"/>
          <w:lang w:val="es-ES"/>
        </w:rPr>
        <w:t>Humanities</w:t>
      </w:r>
      <w:proofErr w:type="spellEnd"/>
      <w:r w:rsidR="00056D11" w:rsidRPr="0025059B">
        <w:rPr>
          <w:rFonts w:ascii="Avenir Next LT Pro" w:hAnsi="Avenir Next LT Pro"/>
          <w:lang w:val="es-ES"/>
        </w:rPr>
        <w:t xml:space="preserve"> Counci</w:t>
      </w:r>
      <w:r w:rsidR="00E43349" w:rsidRPr="0025059B">
        <w:rPr>
          <w:rFonts w:ascii="Avenir Next LT Pro" w:hAnsi="Avenir Next LT Pro"/>
          <w:lang w:val="es-ES"/>
        </w:rPr>
        <w:t>l, WVHC</w:t>
      </w:r>
      <w:r w:rsidR="00056D11" w:rsidRPr="0025059B">
        <w:rPr>
          <w:rFonts w:ascii="Avenir Next LT Pro" w:hAnsi="Avenir Next LT Pro"/>
          <w:lang w:val="es-ES"/>
        </w:rPr>
        <w:t>) y está respaldado en parte por la Dotación Nacional para las Artes (</w:t>
      </w:r>
      <w:proofErr w:type="spellStart"/>
      <w:r w:rsidR="00056D11" w:rsidRPr="0025059B">
        <w:rPr>
          <w:rFonts w:ascii="Avenir Next LT Pro" w:hAnsi="Avenir Next LT Pro"/>
          <w:lang w:val="es-ES"/>
        </w:rPr>
        <w:t>National</w:t>
      </w:r>
      <w:proofErr w:type="spellEnd"/>
      <w:r w:rsidR="00056D11" w:rsidRPr="0025059B">
        <w:rPr>
          <w:rFonts w:ascii="Avenir Next LT Pro" w:hAnsi="Avenir Next LT Pro"/>
          <w:lang w:val="es-ES"/>
        </w:rPr>
        <w:t xml:space="preserve"> </w:t>
      </w:r>
      <w:proofErr w:type="spellStart"/>
      <w:r w:rsidR="00056D11" w:rsidRPr="0025059B">
        <w:rPr>
          <w:rFonts w:ascii="Avenir Next LT Pro" w:hAnsi="Avenir Next LT Pro"/>
          <w:lang w:val="es-ES"/>
        </w:rPr>
        <w:t>Endowment</w:t>
      </w:r>
      <w:proofErr w:type="spellEnd"/>
      <w:r w:rsidR="00056D11" w:rsidRPr="0025059B">
        <w:rPr>
          <w:rFonts w:ascii="Avenir Next LT Pro" w:hAnsi="Avenir Next LT Pro"/>
          <w:lang w:val="es-ES"/>
        </w:rPr>
        <w:t xml:space="preserve"> </w:t>
      </w:r>
      <w:proofErr w:type="spellStart"/>
      <w:r w:rsidR="00056D11" w:rsidRPr="0025059B">
        <w:rPr>
          <w:rFonts w:ascii="Avenir Next LT Pro" w:hAnsi="Avenir Next LT Pro"/>
          <w:lang w:val="es-ES"/>
        </w:rPr>
        <w:t>for</w:t>
      </w:r>
      <w:proofErr w:type="spellEnd"/>
      <w:r w:rsidR="00056D11" w:rsidRPr="0025059B">
        <w:rPr>
          <w:rFonts w:ascii="Avenir Next LT Pro" w:hAnsi="Avenir Next LT Pro"/>
          <w:lang w:val="es-ES"/>
        </w:rPr>
        <w:t xml:space="preserve"> </w:t>
      </w:r>
      <w:proofErr w:type="spellStart"/>
      <w:r w:rsidR="00056D11" w:rsidRPr="0025059B">
        <w:rPr>
          <w:rFonts w:ascii="Avenir Next LT Pro" w:hAnsi="Avenir Next LT Pro"/>
          <w:lang w:val="es-ES"/>
        </w:rPr>
        <w:t>the</w:t>
      </w:r>
      <w:proofErr w:type="spellEnd"/>
      <w:r w:rsidR="00056D11" w:rsidRPr="0025059B">
        <w:rPr>
          <w:rFonts w:ascii="Avenir Next LT Pro" w:hAnsi="Avenir Next LT Pro"/>
          <w:lang w:val="es-ES"/>
        </w:rPr>
        <w:t xml:space="preserve"> </w:t>
      </w:r>
      <w:proofErr w:type="spellStart"/>
      <w:r w:rsidR="00056D11" w:rsidRPr="0025059B">
        <w:rPr>
          <w:rFonts w:ascii="Avenir Next LT Pro" w:hAnsi="Avenir Next LT Pro"/>
          <w:lang w:val="es-ES"/>
        </w:rPr>
        <w:t>Arts</w:t>
      </w:r>
      <w:proofErr w:type="spellEnd"/>
      <w:r w:rsidR="00056D11" w:rsidRPr="0025059B">
        <w:rPr>
          <w:rFonts w:ascii="Avenir Next LT Pro" w:hAnsi="Avenir Next LT Pro"/>
          <w:lang w:val="es-ES"/>
        </w:rPr>
        <w:t>, NEA) y por el Departamento de Arte, Cultura e Historia. El programa de Vida Popular en Virginia Occidental está dedicado a la documentación, la conservación, la presentación y apoyo de la vibrante herencia cultural y</w:t>
      </w:r>
      <w:r w:rsidR="00155070" w:rsidRPr="0025059B">
        <w:rPr>
          <w:rFonts w:ascii="Avenir Next LT Pro" w:hAnsi="Avenir Next LT Pro"/>
          <w:lang w:val="es-ES"/>
        </w:rPr>
        <w:t xml:space="preserve"> a las</w:t>
      </w:r>
      <w:r w:rsidR="00056D11" w:rsidRPr="0025059B">
        <w:rPr>
          <w:rFonts w:ascii="Avenir Next LT Pro" w:hAnsi="Avenir Next LT Pro"/>
          <w:lang w:val="es-ES"/>
        </w:rPr>
        <w:t xml:space="preserve"> tradiciones vivas de Virginia Occidental. </w:t>
      </w:r>
      <w:r w:rsidR="00522040" w:rsidRPr="0025059B">
        <w:rPr>
          <w:rFonts w:ascii="Avenir Next LT Pro" w:hAnsi="Avenir Next LT Pro"/>
          <w:lang w:val="es-ES"/>
        </w:rPr>
        <w:t xml:space="preserve">Más información en </w:t>
      </w:r>
      <w:hyperlink r:id="rId8" w:history="1">
        <w:r w:rsidR="00522040" w:rsidRPr="0025059B">
          <w:rPr>
            <w:rStyle w:val="Hyperlink"/>
            <w:rFonts w:ascii="Avenir Next LT Pro" w:hAnsi="Avenir Next LT Pro"/>
            <w:lang w:val="es-ES"/>
          </w:rPr>
          <w:t>www.wvfolklife.org</w:t>
        </w:r>
      </w:hyperlink>
      <w:r w:rsidR="00522040" w:rsidRPr="0025059B">
        <w:rPr>
          <w:rFonts w:ascii="Avenir Next LT Pro" w:hAnsi="Avenir Next LT Pro"/>
          <w:lang w:val="es-ES"/>
        </w:rPr>
        <w:t xml:space="preserve"> </w:t>
      </w:r>
    </w:p>
    <w:p w14:paraId="6C3E3962" w14:textId="1F237C9E" w:rsidR="00522040" w:rsidRPr="0025059B" w:rsidRDefault="006747D7" w:rsidP="00C65EFB">
      <w:pPr>
        <w:spacing w:after="120" w:line="240" w:lineRule="auto"/>
        <w:rPr>
          <w:rFonts w:ascii="Avenir Next LT Pro" w:hAnsi="Avenir Next LT Pro"/>
          <w:b/>
          <w:bCs/>
          <w:sz w:val="28"/>
          <w:szCs w:val="28"/>
          <w:lang w:val="es-ES"/>
        </w:rPr>
      </w:pPr>
      <w:r w:rsidRPr="0025059B">
        <w:rPr>
          <w:rFonts w:ascii="Avenir Next LT Pro" w:hAnsi="Avenir Next LT Pro"/>
          <w:b/>
          <w:bCs/>
          <w:sz w:val="28"/>
          <w:szCs w:val="28"/>
          <w:lang w:val="es-ES"/>
        </w:rPr>
        <w:t>¿</w:t>
      </w:r>
      <w:r w:rsidR="00522040" w:rsidRPr="0025059B">
        <w:rPr>
          <w:rFonts w:ascii="Avenir Next LT Pro" w:hAnsi="Avenir Next LT Pro"/>
          <w:b/>
          <w:bCs/>
          <w:sz w:val="28"/>
          <w:szCs w:val="28"/>
          <w:lang w:val="es-ES"/>
        </w:rPr>
        <w:t>Qué son Vida Popular y Artes Tradicionales</w:t>
      </w:r>
      <w:r w:rsidRPr="0025059B">
        <w:rPr>
          <w:rFonts w:ascii="Avenir Next LT Pro" w:hAnsi="Avenir Next LT Pro"/>
          <w:b/>
          <w:bCs/>
          <w:sz w:val="28"/>
          <w:szCs w:val="28"/>
          <w:lang w:val="es-ES"/>
        </w:rPr>
        <w:t>?</w:t>
      </w:r>
    </w:p>
    <w:p w14:paraId="0D2E910F" w14:textId="265BB777" w:rsidR="00C65EFB" w:rsidRPr="0025059B" w:rsidRDefault="00522040" w:rsidP="00C65EFB">
      <w:pPr>
        <w:spacing w:after="120" w:line="240" w:lineRule="auto"/>
        <w:rPr>
          <w:rFonts w:ascii="Avenir Next LT Pro" w:hAnsi="Avenir Next LT Pro"/>
          <w:lang w:val="es-ES"/>
        </w:rPr>
      </w:pPr>
      <w:r w:rsidRPr="0025059B">
        <w:rPr>
          <w:rFonts w:ascii="Avenir Next LT Pro" w:hAnsi="Avenir Next LT Pro"/>
          <w:lang w:val="es-ES"/>
        </w:rPr>
        <w:t xml:space="preserve">La vida popular y las artes tradicionales, con frecuencia definidas como “las artes de a diario,” se refieren a las expresiones artísticas y culturales que se basan y reflejan conocimientos tradicionales y una conexión a comunidades culturales. La vida popular y las artes tradicionales generalmente se transfieren de una generación a otra a través de actividades comunitarias, observación, práctica y aprendizajes. </w:t>
      </w:r>
    </w:p>
    <w:p w14:paraId="6D6BBDF8" w14:textId="66C07E83" w:rsidR="006747D7" w:rsidRPr="0025059B" w:rsidRDefault="006747D7" w:rsidP="00C65EFB">
      <w:pPr>
        <w:spacing w:after="120" w:line="240" w:lineRule="auto"/>
        <w:rPr>
          <w:rFonts w:ascii="Avenir Next LT Pro" w:hAnsi="Avenir Next LT Pro"/>
          <w:b/>
          <w:bCs/>
          <w:sz w:val="28"/>
          <w:szCs w:val="28"/>
          <w:lang w:val="es-ES"/>
        </w:rPr>
      </w:pPr>
      <w:r w:rsidRPr="0025059B">
        <w:rPr>
          <w:rFonts w:ascii="Avenir Next LT Pro" w:hAnsi="Avenir Next LT Pro"/>
          <w:b/>
          <w:bCs/>
          <w:sz w:val="28"/>
          <w:szCs w:val="28"/>
          <w:lang w:val="es-ES"/>
        </w:rPr>
        <w:t>¿Qué es el Programa de Aprendizaje de Vida Popular en Virginia Occidental?</w:t>
      </w:r>
    </w:p>
    <w:p w14:paraId="2D97DF63" w14:textId="77777777" w:rsidR="00A37EB2" w:rsidRDefault="006747D7" w:rsidP="00C65EFB">
      <w:pPr>
        <w:spacing w:after="120" w:line="240" w:lineRule="auto"/>
        <w:rPr>
          <w:rFonts w:ascii="Avenir Next LT Pro" w:hAnsi="Avenir Next LT Pro"/>
          <w:lang w:val="es-ES"/>
        </w:rPr>
      </w:pPr>
      <w:r w:rsidRPr="0025059B">
        <w:rPr>
          <w:rFonts w:ascii="Avenir Next LT Pro" w:hAnsi="Avenir Next LT Pro"/>
          <w:lang w:val="es-ES"/>
        </w:rPr>
        <w:t xml:space="preserve">Desde 2017, este programa ha celebrado a los artistas tradicionales y los ha ayudado a transferir </w:t>
      </w:r>
      <w:r w:rsidR="009A289F" w:rsidRPr="0025059B">
        <w:rPr>
          <w:rFonts w:ascii="Avenir Next LT Pro" w:hAnsi="Avenir Next LT Pro"/>
          <w:lang w:val="es-ES"/>
        </w:rPr>
        <w:t xml:space="preserve">a los aprendices </w:t>
      </w:r>
      <w:r w:rsidRPr="0025059B">
        <w:rPr>
          <w:rFonts w:ascii="Avenir Next LT Pro" w:hAnsi="Avenir Next LT Pro"/>
          <w:lang w:val="es-ES"/>
        </w:rPr>
        <w:t xml:space="preserve">sus conocimientos culturales, </w:t>
      </w:r>
      <w:r w:rsidR="009A289F" w:rsidRPr="0025059B">
        <w:rPr>
          <w:rFonts w:ascii="Avenir Next LT Pro" w:hAnsi="Avenir Next LT Pro"/>
          <w:lang w:val="es-ES"/>
        </w:rPr>
        <w:t>relatos</w:t>
      </w:r>
      <w:r w:rsidRPr="0025059B">
        <w:rPr>
          <w:rFonts w:ascii="Avenir Next LT Pro" w:hAnsi="Avenir Next LT Pro"/>
          <w:lang w:val="es-ES"/>
        </w:rPr>
        <w:t>, y técnicas</w:t>
      </w:r>
      <w:r w:rsidR="009A289F" w:rsidRPr="0025059B">
        <w:rPr>
          <w:rFonts w:ascii="Avenir Next LT Pro" w:hAnsi="Avenir Next LT Pro"/>
          <w:lang w:val="es-ES"/>
        </w:rPr>
        <w:t xml:space="preserve">. Este modelo, cuyo funcionamiento </w:t>
      </w:r>
      <w:r w:rsidR="00FB6B6C" w:rsidRPr="0025059B">
        <w:rPr>
          <w:rFonts w:ascii="Avenir Next LT Pro" w:hAnsi="Avenir Next LT Pro"/>
          <w:lang w:val="es-ES"/>
        </w:rPr>
        <w:t xml:space="preserve">y efectividad </w:t>
      </w:r>
      <w:r w:rsidR="009A289F" w:rsidRPr="0025059B">
        <w:rPr>
          <w:rFonts w:ascii="Avenir Next LT Pro" w:hAnsi="Avenir Next LT Pro"/>
          <w:lang w:val="es-ES"/>
        </w:rPr>
        <w:t>hace tiempo que está</w:t>
      </w:r>
      <w:r w:rsidR="00FB6B6C" w:rsidRPr="0025059B">
        <w:rPr>
          <w:rFonts w:ascii="Avenir Next LT Pro" w:hAnsi="Avenir Next LT Pro"/>
          <w:lang w:val="es-ES"/>
        </w:rPr>
        <w:t>n</w:t>
      </w:r>
      <w:r w:rsidR="009A289F" w:rsidRPr="0025059B">
        <w:rPr>
          <w:rFonts w:ascii="Avenir Next LT Pro" w:hAnsi="Avenir Next LT Pro"/>
          <w:lang w:val="es-ES"/>
        </w:rPr>
        <w:t xml:space="preserve"> demostrado</w:t>
      </w:r>
      <w:r w:rsidR="00FB6B6C" w:rsidRPr="0025059B">
        <w:rPr>
          <w:rFonts w:ascii="Avenir Next LT Pro" w:hAnsi="Avenir Next LT Pro"/>
          <w:lang w:val="es-ES"/>
        </w:rPr>
        <w:t>s</w:t>
      </w:r>
      <w:r w:rsidR="009A289F" w:rsidRPr="0025059B">
        <w:rPr>
          <w:rFonts w:ascii="Avenir Next LT Pro" w:hAnsi="Avenir Next LT Pro"/>
          <w:lang w:val="es-ES"/>
        </w:rPr>
        <w:t xml:space="preserve">, permite que los aprendices dedicados estudien con expertos reconocidos en sus respectivas formas artísticas tradicionales. Simultáneamente les ofrece la oportunidad </w:t>
      </w:r>
    </w:p>
    <w:p w14:paraId="5D99948F" w14:textId="77777777" w:rsidR="00A37EB2" w:rsidRDefault="00A37EB2" w:rsidP="00C65EFB">
      <w:pPr>
        <w:spacing w:after="120" w:line="240" w:lineRule="auto"/>
        <w:rPr>
          <w:rFonts w:ascii="Avenir Next LT Pro" w:hAnsi="Avenir Next LT Pro"/>
          <w:lang w:val="es-ES"/>
        </w:rPr>
      </w:pPr>
    </w:p>
    <w:p w14:paraId="1987CEC2" w14:textId="3661B640" w:rsidR="006747D7" w:rsidRPr="0025059B" w:rsidRDefault="009A289F" w:rsidP="00C65EFB">
      <w:pPr>
        <w:spacing w:after="120" w:line="240" w:lineRule="auto"/>
        <w:rPr>
          <w:rFonts w:ascii="Avenir Next LT Pro" w:hAnsi="Avenir Next LT Pro"/>
          <w:lang w:val="es-ES"/>
        </w:rPr>
      </w:pPr>
      <w:r w:rsidRPr="0025059B">
        <w:rPr>
          <w:rFonts w:ascii="Avenir Next LT Pro" w:hAnsi="Avenir Next LT Pro"/>
          <w:lang w:val="es-ES"/>
        </w:rPr>
        <w:lastRenderedPageBreak/>
        <w:t>de aprender y comprender mejor y más a fondo la historia de sus respectivas comunidades. Nuestro programa incita al mantenimiento de estas relaciones significativas y conserva los conocim</w:t>
      </w:r>
      <w:r w:rsidR="005E2A9B" w:rsidRPr="0025059B">
        <w:rPr>
          <w:rFonts w:ascii="Avenir Next LT Pro" w:hAnsi="Avenir Next LT Pro"/>
          <w:lang w:val="es-ES"/>
        </w:rPr>
        <w:t>i</w:t>
      </w:r>
      <w:r w:rsidRPr="0025059B">
        <w:rPr>
          <w:rFonts w:ascii="Avenir Next LT Pro" w:hAnsi="Avenir Next LT Pro"/>
          <w:lang w:val="es-ES"/>
        </w:rPr>
        <w:t>entos</w:t>
      </w:r>
      <w:r w:rsidR="005E2A9B" w:rsidRPr="0025059B">
        <w:rPr>
          <w:rFonts w:ascii="Avenir Next LT Pro" w:hAnsi="Avenir Next LT Pro"/>
          <w:lang w:val="es-ES"/>
        </w:rPr>
        <w:t xml:space="preserve"> populares a través de la enseñanza y la documentación individual. También beneficia a la comunidad porque acarrea prácticas y relatos importantes. </w:t>
      </w:r>
    </w:p>
    <w:p w14:paraId="6E8751D9" w14:textId="03FEC26C" w:rsidR="005E2A9B" w:rsidRPr="0025059B" w:rsidRDefault="005E2A9B" w:rsidP="00C65EFB">
      <w:pPr>
        <w:spacing w:after="120" w:line="240" w:lineRule="auto"/>
        <w:rPr>
          <w:rFonts w:ascii="Avenir Next LT Pro" w:hAnsi="Avenir Next LT Pro"/>
          <w:lang w:val="es-ES"/>
        </w:rPr>
      </w:pPr>
      <w:r w:rsidRPr="0025059B">
        <w:rPr>
          <w:rFonts w:ascii="Avenir Next LT Pro" w:hAnsi="Avenir Next LT Pro"/>
          <w:lang w:val="es-ES"/>
        </w:rPr>
        <w:t xml:space="preserve">Implementado dos veces al año, el programa de aprendizaje apoya un año de enseñanza entre instructores artísticos y aprendices que, trabajando a la par, llevan a cabo el plan de trabajo establecido por ellos mismos.  Los participantes han expresado apreciación por la confianza y la flexibilidad </w:t>
      </w:r>
      <w:r w:rsidR="00B43990" w:rsidRPr="0025059B">
        <w:rPr>
          <w:rFonts w:ascii="Avenir Next LT Pro" w:hAnsi="Avenir Next LT Pro"/>
          <w:lang w:val="es-ES"/>
        </w:rPr>
        <w:t>del proceso</w:t>
      </w:r>
      <w:r w:rsidRPr="0025059B">
        <w:rPr>
          <w:rFonts w:ascii="Avenir Next LT Pro" w:hAnsi="Avenir Next LT Pro"/>
          <w:lang w:val="es-ES"/>
        </w:rPr>
        <w:t xml:space="preserve"> que les permite </w:t>
      </w:r>
      <w:r w:rsidR="00155070" w:rsidRPr="0025059B">
        <w:rPr>
          <w:rFonts w:ascii="Avenir Next LT Pro" w:hAnsi="Avenir Next LT Pro"/>
          <w:lang w:val="es-ES"/>
        </w:rPr>
        <w:t xml:space="preserve">lograr </w:t>
      </w:r>
      <w:r w:rsidRPr="0025059B">
        <w:rPr>
          <w:rFonts w:ascii="Avenir Next LT Pro" w:hAnsi="Avenir Next LT Pro"/>
          <w:lang w:val="es-ES"/>
        </w:rPr>
        <w:t xml:space="preserve">las metas establecidas por ellos y conseguirlas a su propio ritmo. </w:t>
      </w:r>
    </w:p>
    <w:p w14:paraId="32CAC2F3" w14:textId="577A41D2" w:rsidR="00B43990" w:rsidRPr="0025059B" w:rsidRDefault="00B43990" w:rsidP="00C65EFB">
      <w:pPr>
        <w:spacing w:after="120" w:line="240" w:lineRule="auto"/>
        <w:rPr>
          <w:rFonts w:ascii="Avenir Next LT Pro" w:hAnsi="Avenir Next LT Pro"/>
          <w:lang w:val="es-ES"/>
        </w:rPr>
      </w:pPr>
      <w:r w:rsidRPr="0025059B">
        <w:rPr>
          <w:rFonts w:ascii="Avenir Next LT Pro" w:hAnsi="Avenir Next LT Pro"/>
          <w:lang w:val="es-ES"/>
        </w:rPr>
        <w:t>Los aprendizajes de vida popular pueden centrase en música, baile, artesanía, artes de fibra, artes ocupacionales, maneras de alimentarse, relato de cuentos y mucho más. Las tradiciones pueden basarse en largas prácticas generacionales de Virginia Occidental o en prácticas tradicionales de grupos de inmigrantes recientes al estado. Es importante que las tradiciones estén enraizadas en la identidad de la comunidad porque los aprendizajes facilitan, no sólo la transmisión de técnicas especializadas, sino también las historias y los conocimientos culturales asociados a la práctica. Por favor tengan en cuenta que este programa no certifica la capacitación laboral.</w:t>
      </w:r>
    </w:p>
    <w:p w14:paraId="1839E796" w14:textId="33700B94" w:rsidR="00B43990" w:rsidRPr="0025059B" w:rsidRDefault="00E43349" w:rsidP="00C65EFB">
      <w:pPr>
        <w:spacing w:after="120" w:line="240" w:lineRule="auto"/>
        <w:rPr>
          <w:rFonts w:ascii="Avenir Next LT Pro" w:hAnsi="Avenir Next LT Pro"/>
          <w:b/>
          <w:bCs/>
          <w:sz w:val="28"/>
          <w:szCs w:val="28"/>
          <w:lang w:val="es-ES"/>
        </w:rPr>
      </w:pPr>
      <w:r w:rsidRPr="0025059B">
        <w:rPr>
          <w:rFonts w:ascii="Avenir Next LT Pro" w:hAnsi="Avenir Next LT Pro"/>
          <w:b/>
          <w:bCs/>
          <w:sz w:val="28"/>
          <w:szCs w:val="28"/>
          <w:lang w:val="es-ES"/>
        </w:rPr>
        <w:t>Financiación</w:t>
      </w:r>
    </w:p>
    <w:p w14:paraId="78DCE70A" w14:textId="17F1D373" w:rsidR="00E43349" w:rsidRPr="0025059B" w:rsidRDefault="00E43349" w:rsidP="00C65EFB">
      <w:pPr>
        <w:spacing w:after="120" w:line="240" w:lineRule="auto"/>
        <w:rPr>
          <w:rFonts w:ascii="Avenir Next LT Pro" w:hAnsi="Avenir Next LT Pro"/>
          <w:lang w:val="es-ES"/>
        </w:rPr>
      </w:pPr>
      <w:r w:rsidRPr="0025059B">
        <w:rPr>
          <w:rFonts w:ascii="Avenir Next LT Pro" w:hAnsi="Avenir Next LT Pro"/>
          <w:lang w:val="es-ES"/>
        </w:rPr>
        <w:t>Este programa está financiado por la Dotación Nacional para las Artes (</w:t>
      </w:r>
      <w:proofErr w:type="spellStart"/>
      <w:r w:rsidRPr="0025059B">
        <w:rPr>
          <w:rFonts w:ascii="Avenir Next LT Pro" w:hAnsi="Avenir Next LT Pro"/>
          <w:lang w:val="es-ES"/>
        </w:rPr>
        <w:t>National</w:t>
      </w:r>
      <w:proofErr w:type="spellEnd"/>
      <w:r w:rsidRPr="0025059B">
        <w:rPr>
          <w:rFonts w:ascii="Avenir Next LT Pro" w:hAnsi="Avenir Next LT Pro"/>
          <w:lang w:val="es-ES"/>
        </w:rPr>
        <w:t xml:space="preserve"> </w:t>
      </w:r>
      <w:proofErr w:type="spellStart"/>
      <w:r w:rsidRPr="0025059B">
        <w:rPr>
          <w:rFonts w:ascii="Avenir Next LT Pro" w:hAnsi="Avenir Next LT Pro"/>
          <w:lang w:val="es-ES"/>
        </w:rPr>
        <w:t>Endowment</w:t>
      </w:r>
      <w:proofErr w:type="spellEnd"/>
      <w:r w:rsidRPr="0025059B">
        <w:rPr>
          <w:rFonts w:ascii="Avenir Next LT Pro" w:hAnsi="Avenir Next LT Pro"/>
          <w:lang w:val="es-ES"/>
        </w:rPr>
        <w:t xml:space="preserve"> </w:t>
      </w:r>
      <w:proofErr w:type="spellStart"/>
      <w:r w:rsidRPr="0025059B">
        <w:rPr>
          <w:rFonts w:ascii="Avenir Next LT Pro" w:hAnsi="Avenir Next LT Pro"/>
          <w:lang w:val="es-ES"/>
        </w:rPr>
        <w:t>for</w:t>
      </w:r>
      <w:proofErr w:type="spellEnd"/>
      <w:r w:rsidRPr="0025059B">
        <w:rPr>
          <w:rFonts w:ascii="Avenir Next LT Pro" w:hAnsi="Avenir Next LT Pro"/>
          <w:lang w:val="es-ES"/>
        </w:rPr>
        <w:t xml:space="preserve"> </w:t>
      </w:r>
      <w:proofErr w:type="spellStart"/>
      <w:r w:rsidRPr="0025059B">
        <w:rPr>
          <w:rFonts w:ascii="Avenir Next LT Pro" w:hAnsi="Avenir Next LT Pro"/>
          <w:lang w:val="es-ES"/>
        </w:rPr>
        <w:t>the</w:t>
      </w:r>
      <w:proofErr w:type="spellEnd"/>
      <w:r w:rsidRPr="0025059B">
        <w:rPr>
          <w:rFonts w:ascii="Avenir Next LT Pro" w:hAnsi="Avenir Next LT Pro"/>
          <w:lang w:val="es-ES"/>
        </w:rPr>
        <w:t xml:space="preserve"> </w:t>
      </w:r>
      <w:proofErr w:type="spellStart"/>
      <w:r w:rsidRPr="0025059B">
        <w:rPr>
          <w:rFonts w:ascii="Avenir Next LT Pro" w:hAnsi="Avenir Next LT Pro"/>
          <w:lang w:val="es-ES"/>
        </w:rPr>
        <w:t>Arts</w:t>
      </w:r>
      <w:proofErr w:type="spellEnd"/>
      <w:r w:rsidRPr="0025059B">
        <w:rPr>
          <w:rFonts w:ascii="Avenir Next LT Pro" w:hAnsi="Avenir Next LT Pro"/>
          <w:lang w:val="es-ES"/>
        </w:rPr>
        <w:t xml:space="preserve">, NEA) y por el Concejo de Humanidades de Virginia Occidental (West Virginia </w:t>
      </w:r>
      <w:proofErr w:type="spellStart"/>
      <w:r w:rsidRPr="0025059B">
        <w:rPr>
          <w:rFonts w:ascii="Avenir Next LT Pro" w:hAnsi="Avenir Next LT Pro"/>
          <w:lang w:val="es-ES"/>
        </w:rPr>
        <w:t>Humanities</w:t>
      </w:r>
      <w:proofErr w:type="spellEnd"/>
      <w:r w:rsidRPr="0025059B">
        <w:rPr>
          <w:rFonts w:ascii="Avenir Next LT Pro" w:hAnsi="Avenir Next LT Pro"/>
          <w:lang w:val="es-ES"/>
        </w:rPr>
        <w:t xml:space="preserve"> Council, WVHC). En todo material promocional de acontecimientos y de trabajos</w:t>
      </w:r>
      <w:r w:rsidR="00D90C70" w:rsidRPr="0025059B">
        <w:rPr>
          <w:rFonts w:ascii="Avenir Next LT Pro" w:hAnsi="Avenir Next LT Pro"/>
          <w:lang w:val="es-ES"/>
        </w:rPr>
        <w:t>,</w:t>
      </w:r>
      <w:r w:rsidRPr="0025059B">
        <w:rPr>
          <w:rFonts w:ascii="Avenir Next LT Pro" w:hAnsi="Avenir Next LT Pro"/>
          <w:lang w:val="es-ES"/>
        </w:rPr>
        <w:t xml:space="preserve"> el uso de logos y cualquier reconocimiento asociado al programa de aprendizaje deben </w:t>
      </w:r>
      <w:r w:rsidR="00D90C70" w:rsidRPr="0025059B">
        <w:rPr>
          <w:rFonts w:ascii="Avenir Next LT Pro" w:hAnsi="Avenir Next LT Pro"/>
          <w:lang w:val="es-ES"/>
        </w:rPr>
        <w:t>conferirse o atribuirse</w:t>
      </w:r>
      <w:r w:rsidRPr="0025059B">
        <w:rPr>
          <w:rFonts w:ascii="Avenir Next LT Pro" w:hAnsi="Avenir Next LT Pro"/>
          <w:lang w:val="es-ES"/>
        </w:rPr>
        <w:t xml:space="preserve"> a la Dotación Nacional para las Artes (</w:t>
      </w:r>
      <w:proofErr w:type="spellStart"/>
      <w:r w:rsidRPr="0025059B">
        <w:rPr>
          <w:rFonts w:ascii="Avenir Next LT Pro" w:hAnsi="Avenir Next LT Pro"/>
          <w:lang w:val="es-ES"/>
        </w:rPr>
        <w:t>National</w:t>
      </w:r>
      <w:proofErr w:type="spellEnd"/>
      <w:r w:rsidRPr="0025059B">
        <w:rPr>
          <w:rFonts w:ascii="Avenir Next LT Pro" w:hAnsi="Avenir Next LT Pro"/>
          <w:lang w:val="es-ES"/>
        </w:rPr>
        <w:t xml:space="preserve"> </w:t>
      </w:r>
      <w:proofErr w:type="spellStart"/>
      <w:r w:rsidRPr="0025059B">
        <w:rPr>
          <w:rFonts w:ascii="Avenir Next LT Pro" w:hAnsi="Avenir Next LT Pro"/>
          <w:lang w:val="es-ES"/>
        </w:rPr>
        <w:t>Endowment</w:t>
      </w:r>
      <w:proofErr w:type="spellEnd"/>
      <w:r w:rsidRPr="0025059B">
        <w:rPr>
          <w:rFonts w:ascii="Avenir Next LT Pro" w:hAnsi="Avenir Next LT Pro"/>
          <w:lang w:val="es-ES"/>
        </w:rPr>
        <w:t xml:space="preserve"> </w:t>
      </w:r>
      <w:proofErr w:type="spellStart"/>
      <w:r w:rsidRPr="0025059B">
        <w:rPr>
          <w:rFonts w:ascii="Avenir Next LT Pro" w:hAnsi="Avenir Next LT Pro"/>
          <w:lang w:val="es-ES"/>
        </w:rPr>
        <w:t>for</w:t>
      </w:r>
      <w:proofErr w:type="spellEnd"/>
      <w:r w:rsidRPr="0025059B">
        <w:rPr>
          <w:rFonts w:ascii="Avenir Next LT Pro" w:hAnsi="Avenir Next LT Pro"/>
          <w:lang w:val="es-ES"/>
        </w:rPr>
        <w:t xml:space="preserve"> </w:t>
      </w:r>
      <w:proofErr w:type="spellStart"/>
      <w:r w:rsidRPr="0025059B">
        <w:rPr>
          <w:rFonts w:ascii="Avenir Next LT Pro" w:hAnsi="Avenir Next LT Pro"/>
          <w:lang w:val="es-ES"/>
        </w:rPr>
        <w:t>the</w:t>
      </w:r>
      <w:proofErr w:type="spellEnd"/>
      <w:r w:rsidRPr="0025059B">
        <w:rPr>
          <w:rFonts w:ascii="Avenir Next LT Pro" w:hAnsi="Avenir Next LT Pro"/>
          <w:lang w:val="es-ES"/>
        </w:rPr>
        <w:t xml:space="preserve"> </w:t>
      </w:r>
      <w:proofErr w:type="spellStart"/>
      <w:r w:rsidRPr="0025059B">
        <w:rPr>
          <w:rFonts w:ascii="Avenir Next LT Pro" w:hAnsi="Avenir Next LT Pro"/>
          <w:lang w:val="es-ES"/>
        </w:rPr>
        <w:t>Arts</w:t>
      </w:r>
      <w:proofErr w:type="spellEnd"/>
      <w:r w:rsidRPr="0025059B">
        <w:rPr>
          <w:rFonts w:ascii="Avenir Next LT Pro" w:hAnsi="Avenir Next LT Pro"/>
          <w:lang w:val="es-ES"/>
        </w:rPr>
        <w:t xml:space="preserve">, NEA) y al Concejo de Humanidades de Virginia Occidental (West Virginia </w:t>
      </w:r>
      <w:proofErr w:type="spellStart"/>
      <w:r w:rsidRPr="0025059B">
        <w:rPr>
          <w:rFonts w:ascii="Avenir Next LT Pro" w:hAnsi="Avenir Next LT Pro"/>
          <w:lang w:val="es-ES"/>
        </w:rPr>
        <w:t>Humanities</w:t>
      </w:r>
      <w:proofErr w:type="spellEnd"/>
      <w:r w:rsidRPr="0025059B">
        <w:rPr>
          <w:rFonts w:ascii="Avenir Next LT Pro" w:hAnsi="Avenir Next LT Pro"/>
          <w:lang w:val="es-ES"/>
        </w:rPr>
        <w:t xml:space="preserve"> Council, WVHC).</w:t>
      </w:r>
    </w:p>
    <w:p w14:paraId="6DDAB1BF" w14:textId="083BF666" w:rsidR="00D90C70" w:rsidRPr="0025059B" w:rsidRDefault="00D90C70" w:rsidP="00C65EFB">
      <w:pPr>
        <w:spacing w:after="120" w:line="240" w:lineRule="auto"/>
        <w:rPr>
          <w:rFonts w:ascii="Avenir Next LT Pro" w:hAnsi="Avenir Next LT Pro"/>
          <w:lang w:val="es-ES"/>
        </w:rPr>
      </w:pPr>
      <w:r w:rsidRPr="0025059B">
        <w:rPr>
          <w:rFonts w:ascii="Avenir Next LT Pro" w:hAnsi="Avenir Next LT Pro"/>
          <w:lang w:val="es-ES"/>
        </w:rPr>
        <w:t>Los artistas instructores cobrarán $3000 a recibir en dos pagas: $2000 al comienzo, y $1000 a la conclusión oficial del programa anual. Los aprendices cobrarán $800 a recibir también en dos pagas: $500 al comienzo y $300 al final.</w:t>
      </w:r>
    </w:p>
    <w:p w14:paraId="594712F3" w14:textId="77777777" w:rsidR="00A37EB2" w:rsidRDefault="00A67380" w:rsidP="00C65EFB">
      <w:pPr>
        <w:spacing w:after="120" w:line="240" w:lineRule="auto"/>
        <w:rPr>
          <w:rFonts w:ascii="Avenir Next LT Pro" w:hAnsi="Avenir Next LT Pro"/>
          <w:lang w:val="es-ES"/>
        </w:rPr>
      </w:pPr>
      <w:r w:rsidRPr="0025059B">
        <w:rPr>
          <w:rFonts w:ascii="Avenir Next LT Pro" w:hAnsi="Avenir Next LT Pro"/>
          <w:b/>
          <w:bCs/>
          <w:lang w:val="es-ES"/>
        </w:rPr>
        <w:t xml:space="preserve">Los dos integrantes del aprendizaje pueden solicitar $400 adicionales. </w:t>
      </w:r>
      <w:r w:rsidRPr="0025059B">
        <w:rPr>
          <w:rFonts w:ascii="Avenir Next LT Pro" w:hAnsi="Avenir Next LT Pro"/>
          <w:lang w:val="es-ES"/>
        </w:rPr>
        <w:t>Recomendamos que estos fondos adicionales se utilicen</w:t>
      </w:r>
      <w:r w:rsidRPr="0025059B">
        <w:rPr>
          <w:rFonts w:ascii="Avenir Next LT Pro" w:hAnsi="Avenir Next LT Pro"/>
          <w:b/>
          <w:bCs/>
          <w:lang w:val="es-ES"/>
        </w:rPr>
        <w:t xml:space="preserve"> </w:t>
      </w:r>
      <w:r w:rsidRPr="0025059B">
        <w:rPr>
          <w:rFonts w:ascii="Avenir Next LT Pro" w:hAnsi="Avenir Next LT Pro"/>
          <w:lang w:val="es-ES"/>
        </w:rPr>
        <w:t xml:space="preserve">para costear los gastos asociados a la presentación pública </w:t>
      </w:r>
      <w:r w:rsidR="009553B8" w:rsidRPr="0025059B">
        <w:rPr>
          <w:rFonts w:ascii="Avenir Next LT Pro" w:hAnsi="Avenir Next LT Pro"/>
          <w:lang w:val="es-ES"/>
        </w:rPr>
        <w:t>o a la documentación de la experiencia de aprendizaje (</w:t>
      </w:r>
      <w:r w:rsidR="00155070" w:rsidRPr="0025059B">
        <w:rPr>
          <w:rFonts w:ascii="Avenir Next LT Pro" w:hAnsi="Avenir Next LT Pro"/>
          <w:lang w:val="es-ES"/>
        </w:rPr>
        <w:t>V</w:t>
      </w:r>
      <w:r w:rsidR="009553B8" w:rsidRPr="0025059B">
        <w:rPr>
          <w:rFonts w:ascii="Avenir Next LT Pro" w:hAnsi="Avenir Next LT Pro"/>
          <w:lang w:val="es-ES"/>
        </w:rPr>
        <w:t xml:space="preserve">ea más abajo). Para recibir los $400 adicionales, haga una lista de gastos en la </w:t>
      </w:r>
      <w:r w:rsidR="009553B8" w:rsidRPr="0025059B">
        <w:rPr>
          <w:rFonts w:ascii="Avenir Next LT Pro" w:hAnsi="Avenir Next LT Pro"/>
          <w:b/>
          <w:bCs/>
          <w:sz w:val="28"/>
          <w:szCs w:val="28"/>
          <w:lang w:val="es-ES"/>
        </w:rPr>
        <w:t>Parte D: Presupuesto</w:t>
      </w:r>
      <w:r w:rsidR="009553B8" w:rsidRPr="0025059B">
        <w:rPr>
          <w:rFonts w:ascii="Avenir Next LT Pro" w:hAnsi="Avenir Next LT Pro"/>
          <w:lang w:val="es-ES"/>
        </w:rPr>
        <w:t xml:space="preserve">. Su plan de trabajo se evaluará </w:t>
      </w:r>
      <w:r w:rsidR="00280201" w:rsidRPr="0025059B">
        <w:rPr>
          <w:rFonts w:ascii="Avenir Next LT Pro" w:hAnsi="Avenir Next LT Pro"/>
          <w:lang w:val="es-ES"/>
        </w:rPr>
        <w:t>de acuerdo con</w:t>
      </w:r>
      <w:r w:rsidR="009553B8" w:rsidRPr="0025059B">
        <w:rPr>
          <w:rFonts w:ascii="Avenir Next LT Pro" w:hAnsi="Avenir Next LT Pro"/>
          <w:lang w:val="es-ES"/>
        </w:rPr>
        <w:t xml:space="preserve"> su factibilidad, que incluye los gastos anticipados. Los estipendios y los fondos </w:t>
      </w:r>
    </w:p>
    <w:p w14:paraId="4D81CB69" w14:textId="77777777" w:rsidR="00A37EB2" w:rsidRDefault="00A37EB2" w:rsidP="00C65EFB">
      <w:pPr>
        <w:spacing w:after="120" w:line="240" w:lineRule="auto"/>
        <w:rPr>
          <w:rFonts w:ascii="Avenir Next LT Pro" w:hAnsi="Avenir Next LT Pro"/>
          <w:lang w:val="es-ES"/>
        </w:rPr>
      </w:pPr>
    </w:p>
    <w:p w14:paraId="12D55847" w14:textId="16AEDDDB" w:rsidR="009553B8" w:rsidRPr="0025059B" w:rsidRDefault="009553B8" w:rsidP="00C65EFB">
      <w:pPr>
        <w:spacing w:after="120" w:line="240" w:lineRule="auto"/>
        <w:rPr>
          <w:rFonts w:ascii="Avenir Next LT Pro" w:hAnsi="Avenir Next LT Pro"/>
          <w:lang w:val="es-ES"/>
        </w:rPr>
      </w:pPr>
      <w:r w:rsidRPr="0025059B">
        <w:rPr>
          <w:rFonts w:ascii="Avenir Next LT Pro" w:hAnsi="Avenir Next LT Pro"/>
          <w:lang w:val="es-ES"/>
        </w:rPr>
        <w:lastRenderedPageBreak/>
        <w:t>adicionales podrán utilizarse para pagar los gastos relacionados al trabajo planeado e incluyen, por ejemplo, herramientas, materiales, y gastos de desplazamiento.</w:t>
      </w:r>
    </w:p>
    <w:p w14:paraId="1C439E14" w14:textId="5C1E7943" w:rsidR="00280201" w:rsidRPr="0025059B" w:rsidRDefault="009553B8" w:rsidP="00C65EFB">
      <w:pPr>
        <w:spacing w:after="120" w:line="240" w:lineRule="auto"/>
        <w:rPr>
          <w:rFonts w:ascii="Avenir Next LT Pro" w:hAnsi="Avenir Next LT Pro"/>
          <w:lang w:val="es-ES"/>
        </w:rPr>
      </w:pPr>
      <w:r w:rsidRPr="0025059B">
        <w:rPr>
          <w:rFonts w:ascii="Avenir Next LT Pro" w:hAnsi="Avenir Next LT Pro"/>
          <w:lang w:val="es-ES"/>
        </w:rPr>
        <w:t xml:space="preserve">Por favor tenga en cuenta que el Concejo de Humanidades de Virginia Occidental (West Virginia </w:t>
      </w:r>
      <w:proofErr w:type="spellStart"/>
      <w:r w:rsidRPr="0025059B">
        <w:rPr>
          <w:rFonts w:ascii="Avenir Next LT Pro" w:hAnsi="Avenir Next LT Pro"/>
          <w:lang w:val="es-ES"/>
        </w:rPr>
        <w:t>Humanities</w:t>
      </w:r>
      <w:proofErr w:type="spellEnd"/>
      <w:r w:rsidRPr="0025059B">
        <w:rPr>
          <w:rFonts w:ascii="Avenir Next LT Pro" w:hAnsi="Avenir Next LT Pro"/>
          <w:lang w:val="es-ES"/>
        </w:rPr>
        <w:t xml:space="preserve"> Council, WVHC) emitirá el formulario 1099 del IRS para cada uno de los participantes y que todos los fondos recibidos por ellos están sujetos a</w:t>
      </w:r>
      <w:r w:rsidR="00280201" w:rsidRPr="0025059B">
        <w:rPr>
          <w:rFonts w:ascii="Avenir Next LT Pro" w:hAnsi="Avenir Next LT Pro"/>
          <w:lang w:val="es-ES"/>
        </w:rPr>
        <w:t>l pago de impuestos.</w:t>
      </w:r>
      <w:r w:rsidRPr="0025059B">
        <w:rPr>
          <w:rFonts w:ascii="Avenir Next LT Pro" w:hAnsi="Avenir Next LT Pro"/>
          <w:lang w:val="es-ES"/>
        </w:rPr>
        <w:t xml:space="preserve"> </w:t>
      </w:r>
    </w:p>
    <w:p w14:paraId="718DBA84" w14:textId="6C4BC3D6" w:rsidR="00280201" w:rsidRPr="0025059B" w:rsidRDefault="00280201" w:rsidP="00C65EFB">
      <w:pPr>
        <w:spacing w:after="120" w:line="240" w:lineRule="auto"/>
        <w:rPr>
          <w:rFonts w:ascii="Avenir Next LT Pro" w:hAnsi="Avenir Next LT Pro"/>
          <w:b/>
          <w:bCs/>
          <w:sz w:val="28"/>
          <w:szCs w:val="28"/>
        </w:rPr>
      </w:pPr>
      <w:r w:rsidRPr="0025059B">
        <w:rPr>
          <w:rFonts w:ascii="Avenir Next LT Pro" w:hAnsi="Avenir Next LT Pro"/>
          <w:b/>
          <w:bCs/>
          <w:sz w:val="28"/>
          <w:szCs w:val="28"/>
          <w:lang w:val="es-ES"/>
        </w:rPr>
        <w:t>Participación y Expectativas</w:t>
      </w:r>
    </w:p>
    <w:p w14:paraId="60453BDB" w14:textId="577702B3" w:rsidR="00280201" w:rsidRPr="0025059B" w:rsidRDefault="00280201" w:rsidP="00C65EFB">
      <w:pPr>
        <w:pStyle w:val="ListParagraph"/>
        <w:numPr>
          <w:ilvl w:val="0"/>
          <w:numId w:val="1"/>
        </w:numPr>
        <w:spacing w:after="120" w:line="240" w:lineRule="auto"/>
        <w:rPr>
          <w:rFonts w:ascii="Avenir Next LT Pro" w:hAnsi="Avenir Next LT Pro"/>
          <w:b/>
          <w:bCs/>
          <w:lang w:val="es-ES"/>
        </w:rPr>
      </w:pPr>
      <w:r w:rsidRPr="0025059B">
        <w:rPr>
          <w:rFonts w:ascii="Avenir Next LT Pro" w:hAnsi="Avenir Next LT Pro"/>
          <w:b/>
          <w:bCs/>
          <w:lang w:val="es-ES"/>
        </w:rPr>
        <w:t>Documentación</w:t>
      </w:r>
    </w:p>
    <w:p w14:paraId="0D342D95" w14:textId="63BBCA2D" w:rsidR="00280201" w:rsidRPr="0025059B" w:rsidRDefault="00280201" w:rsidP="00C65EFB">
      <w:pPr>
        <w:pStyle w:val="ListParagraph"/>
        <w:spacing w:after="120" w:line="240" w:lineRule="auto"/>
        <w:rPr>
          <w:rFonts w:ascii="Avenir Next LT Pro" w:hAnsi="Avenir Next LT Pro"/>
          <w:lang w:val="es-ES"/>
        </w:rPr>
      </w:pPr>
      <w:r w:rsidRPr="0025059B">
        <w:rPr>
          <w:rFonts w:ascii="Avenir Next LT Pro" w:hAnsi="Avenir Next LT Pro"/>
          <w:lang w:val="es-ES"/>
        </w:rPr>
        <w:t xml:space="preserve">La folklorista estatal visitará a cada pareja de participantes durante el año del programa, llevará a cabo entrevistas </w:t>
      </w:r>
      <w:r w:rsidR="005C0B33" w:rsidRPr="0025059B">
        <w:rPr>
          <w:rFonts w:ascii="Avenir Next LT Pro" w:hAnsi="Avenir Next LT Pro"/>
          <w:lang w:val="es-ES"/>
        </w:rPr>
        <w:t>g</w:t>
      </w:r>
      <w:r w:rsidRPr="0025059B">
        <w:rPr>
          <w:rFonts w:ascii="Avenir Next LT Pro" w:hAnsi="Avenir Next LT Pro"/>
          <w:lang w:val="es-ES"/>
        </w:rPr>
        <w:t>rabadas y tomará fotografías para documentar la forma artística, los conocimientos culturales</w:t>
      </w:r>
      <w:r w:rsidR="005C0B33" w:rsidRPr="0025059B">
        <w:rPr>
          <w:rFonts w:ascii="Avenir Next LT Pro" w:hAnsi="Avenir Next LT Pro"/>
          <w:lang w:val="es-ES"/>
        </w:rPr>
        <w:t xml:space="preserve"> y los relatos compartidos entre el artista instructor, el aprendiz y su comunidad. Se recomienda que los participantes en este programa de aprendizaje documenten juntos sus experiencias de trabajo. </w:t>
      </w:r>
      <w:r w:rsidR="00401D3E" w:rsidRPr="0025059B">
        <w:rPr>
          <w:rFonts w:ascii="Avenir Next LT Pro" w:hAnsi="Avenir Next LT Pro"/>
          <w:lang w:val="es-ES"/>
        </w:rPr>
        <w:t>Se implementarán talleres de trabajo virtuales sobre la documentación para los participantes en este programa. Fondos adicionales (has</w:t>
      </w:r>
      <w:r w:rsidR="00FB6B6C" w:rsidRPr="0025059B">
        <w:rPr>
          <w:rFonts w:ascii="Avenir Next LT Pro" w:hAnsi="Avenir Next LT Pro"/>
          <w:lang w:val="es-ES"/>
        </w:rPr>
        <w:t>ta</w:t>
      </w:r>
      <w:r w:rsidR="00401D3E" w:rsidRPr="0025059B">
        <w:rPr>
          <w:rFonts w:ascii="Avenir Next LT Pro" w:hAnsi="Avenir Next LT Pro"/>
          <w:lang w:val="es-ES"/>
        </w:rPr>
        <w:t xml:space="preserve"> $400) pueden incluirse en el presupuesto de su solicitud para grabadoras u otro tipo de materiales como cuadernos de notas, etc.</w:t>
      </w:r>
    </w:p>
    <w:p w14:paraId="658287DE" w14:textId="321054F1" w:rsidR="00280201" w:rsidRPr="0025059B" w:rsidRDefault="00280201" w:rsidP="00C65EFB">
      <w:pPr>
        <w:pStyle w:val="ListParagraph"/>
        <w:numPr>
          <w:ilvl w:val="0"/>
          <w:numId w:val="1"/>
        </w:numPr>
        <w:spacing w:after="120" w:line="240" w:lineRule="auto"/>
        <w:rPr>
          <w:rFonts w:ascii="Avenir Next LT Pro" w:hAnsi="Avenir Next LT Pro"/>
          <w:b/>
          <w:bCs/>
          <w:lang w:val="es-ES"/>
        </w:rPr>
      </w:pPr>
      <w:r w:rsidRPr="0025059B">
        <w:rPr>
          <w:rFonts w:ascii="Avenir Next LT Pro" w:hAnsi="Avenir Next LT Pro"/>
          <w:b/>
          <w:bCs/>
          <w:lang w:val="es-ES"/>
        </w:rPr>
        <w:t>Reunione</w:t>
      </w:r>
      <w:r w:rsidR="005C0B33" w:rsidRPr="0025059B">
        <w:rPr>
          <w:rFonts w:ascii="Avenir Next LT Pro" w:hAnsi="Avenir Next LT Pro"/>
          <w:b/>
          <w:bCs/>
          <w:lang w:val="es-ES"/>
        </w:rPr>
        <w:t>s V</w:t>
      </w:r>
      <w:r w:rsidRPr="0025059B">
        <w:rPr>
          <w:rFonts w:ascii="Avenir Next LT Pro" w:hAnsi="Avenir Next LT Pro"/>
          <w:b/>
          <w:bCs/>
          <w:lang w:val="es-ES"/>
        </w:rPr>
        <w:t>irtuale</w:t>
      </w:r>
      <w:r w:rsidR="005C0B33" w:rsidRPr="0025059B">
        <w:rPr>
          <w:rFonts w:ascii="Avenir Next LT Pro" w:hAnsi="Avenir Next LT Pro"/>
          <w:b/>
          <w:bCs/>
          <w:lang w:val="es-ES"/>
        </w:rPr>
        <w:t>s</w:t>
      </w:r>
    </w:p>
    <w:p w14:paraId="37BB03D9" w14:textId="243AED15" w:rsidR="00401D3E" w:rsidRPr="0025059B" w:rsidRDefault="00401D3E" w:rsidP="00C65EFB">
      <w:pPr>
        <w:pStyle w:val="ListParagraph"/>
        <w:spacing w:after="120" w:line="240" w:lineRule="auto"/>
        <w:rPr>
          <w:rFonts w:ascii="Avenir Next LT Pro" w:hAnsi="Avenir Next LT Pro"/>
          <w:lang w:val="es-ES"/>
        </w:rPr>
      </w:pPr>
      <w:r w:rsidRPr="0025059B">
        <w:rPr>
          <w:rFonts w:ascii="Avenir Next LT Pro" w:hAnsi="Avenir Next LT Pro"/>
          <w:lang w:val="es-ES"/>
        </w:rPr>
        <w:t xml:space="preserve">Después de la reunión virtual de orientación, el grupo de participantes asistirá a reuniones virtuales </w:t>
      </w:r>
      <w:r w:rsidR="00FB6B6C" w:rsidRPr="0025059B">
        <w:rPr>
          <w:rFonts w:ascii="Avenir Next LT Pro" w:hAnsi="Avenir Next LT Pro"/>
          <w:lang w:val="es-ES"/>
        </w:rPr>
        <w:t xml:space="preserve">durante </w:t>
      </w:r>
      <w:r w:rsidRPr="0025059B">
        <w:rPr>
          <w:rFonts w:ascii="Avenir Next LT Pro" w:hAnsi="Avenir Next LT Pro"/>
          <w:lang w:val="es-ES"/>
        </w:rPr>
        <w:t xml:space="preserve">el año. </w:t>
      </w:r>
      <w:r w:rsidR="005D4666" w:rsidRPr="0025059B">
        <w:rPr>
          <w:rFonts w:ascii="Avenir Next LT Pro" w:hAnsi="Avenir Next LT Pro"/>
          <w:lang w:val="es-ES"/>
        </w:rPr>
        <w:t>Las r</w:t>
      </w:r>
      <w:r w:rsidRPr="0025059B">
        <w:rPr>
          <w:rFonts w:ascii="Avenir Next LT Pro" w:hAnsi="Avenir Next LT Pro"/>
          <w:lang w:val="es-ES"/>
        </w:rPr>
        <w:t>eacciones</w:t>
      </w:r>
      <w:r w:rsidR="005D4666" w:rsidRPr="0025059B">
        <w:rPr>
          <w:rFonts w:ascii="Avenir Next LT Pro" w:hAnsi="Avenir Next LT Pro"/>
          <w:lang w:val="es-ES"/>
        </w:rPr>
        <w:t xml:space="preserve"> recibidas</w:t>
      </w:r>
      <w:r w:rsidRPr="0025059B">
        <w:rPr>
          <w:rFonts w:ascii="Avenir Next LT Pro" w:hAnsi="Avenir Next LT Pro"/>
          <w:lang w:val="es-ES"/>
        </w:rPr>
        <w:t xml:space="preserve"> a </w:t>
      </w:r>
      <w:r w:rsidR="007C4DBD" w:rsidRPr="0025059B">
        <w:rPr>
          <w:rFonts w:ascii="Avenir Next LT Pro" w:hAnsi="Avenir Next LT Pro"/>
          <w:lang w:val="es-ES"/>
        </w:rPr>
        <w:t>estas</w:t>
      </w:r>
      <w:r w:rsidRPr="0025059B">
        <w:rPr>
          <w:rFonts w:ascii="Avenir Next LT Pro" w:hAnsi="Avenir Next LT Pro"/>
          <w:lang w:val="es-ES"/>
        </w:rPr>
        <w:t xml:space="preserve"> reuniones nos indica que promocionan</w:t>
      </w:r>
      <w:r w:rsidR="007C4DBD" w:rsidRPr="0025059B">
        <w:rPr>
          <w:rFonts w:ascii="Avenir Next LT Pro" w:hAnsi="Avenir Next LT Pro"/>
          <w:lang w:val="es-ES"/>
        </w:rPr>
        <w:t xml:space="preserve"> la</w:t>
      </w:r>
      <w:r w:rsidRPr="0025059B">
        <w:rPr>
          <w:rFonts w:ascii="Avenir Next LT Pro" w:hAnsi="Avenir Next LT Pro"/>
          <w:lang w:val="es-ES"/>
        </w:rPr>
        <w:t xml:space="preserve"> participación social entre el grupo de parejas de aprendizaje. Como participantes y </w:t>
      </w:r>
      <w:r w:rsidR="005D4666" w:rsidRPr="0025059B">
        <w:rPr>
          <w:rFonts w:ascii="Avenir Next LT Pro" w:hAnsi="Avenir Next LT Pro"/>
          <w:lang w:val="es-ES"/>
        </w:rPr>
        <w:t>gracias a</w:t>
      </w:r>
      <w:r w:rsidRPr="0025059B">
        <w:rPr>
          <w:rFonts w:ascii="Avenir Next LT Pro" w:hAnsi="Avenir Next LT Pro"/>
          <w:lang w:val="es-ES"/>
        </w:rPr>
        <w:t xml:space="preserve"> estos contactos, aprenden y </w:t>
      </w:r>
      <w:r w:rsidR="005D4666" w:rsidRPr="0025059B">
        <w:rPr>
          <w:rFonts w:ascii="Avenir Next LT Pro" w:hAnsi="Avenir Next LT Pro"/>
          <w:lang w:val="es-ES"/>
        </w:rPr>
        <w:t>descubren</w:t>
      </w:r>
      <w:r w:rsidRPr="0025059B">
        <w:rPr>
          <w:rFonts w:ascii="Avenir Next LT Pro" w:hAnsi="Avenir Next LT Pro"/>
          <w:lang w:val="es-ES"/>
        </w:rPr>
        <w:t xml:space="preserve"> tradiciones </w:t>
      </w:r>
      <w:r w:rsidR="005D4666" w:rsidRPr="0025059B">
        <w:rPr>
          <w:rFonts w:ascii="Avenir Next LT Pro" w:hAnsi="Avenir Next LT Pro"/>
          <w:lang w:val="es-ES"/>
        </w:rPr>
        <w:t>practicadas</w:t>
      </w:r>
      <w:r w:rsidRPr="0025059B">
        <w:rPr>
          <w:rFonts w:ascii="Avenir Next LT Pro" w:hAnsi="Avenir Next LT Pro"/>
          <w:lang w:val="es-ES"/>
        </w:rPr>
        <w:t xml:space="preserve"> </w:t>
      </w:r>
      <w:r w:rsidR="005D4666" w:rsidRPr="0025059B">
        <w:rPr>
          <w:rFonts w:ascii="Avenir Next LT Pro" w:hAnsi="Avenir Next LT Pro"/>
          <w:lang w:val="es-ES"/>
        </w:rPr>
        <w:t xml:space="preserve">por </w:t>
      </w:r>
      <w:r w:rsidRPr="0025059B">
        <w:rPr>
          <w:rFonts w:ascii="Avenir Next LT Pro" w:hAnsi="Avenir Next LT Pro"/>
          <w:lang w:val="es-ES"/>
        </w:rPr>
        <w:t xml:space="preserve">el estado. </w:t>
      </w:r>
      <w:r w:rsidR="005D4666" w:rsidRPr="0025059B">
        <w:rPr>
          <w:rFonts w:ascii="Avenir Next LT Pro" w:hAnsi="Avenir Next LT Pro"/>
          <w:lang w:val="es-ES"/>
        </w:rPr>
        <w:t>Por medio de estas sesiones en las que se muestran el trabajo de los participantes</w:t>
      </w:r>
      <w:r w:rsidR="007C4DBD" w:rsidRPr="0025059B">
        <w:rPr>
          <w:rFonts w:ascii="Avenir Next LT Pro" w:hAnsi="Avenir Next LT Pro"/>
          <w:lang w:val="es-ES"/>
        </w:rPr>
        <w:t>,</w:t>
      </w:r>
      <w:r w:rsidR="005D4666" w:rsidRPr="0025059B">
        <w:rPr>
          <w:rFonts w:ascii="Avenir Next LT Pro" w:hAnsi="Avenir Next LT Pro"/>
          <w:lang w:val="es-ES"/>
        </w:rPr>
        <w:t xml:space="preserve"> se comparten los éxitos, los trabajos en proceso y las dificultades o desafíos a los que estos participantes se enfrentan.  </w:t>
      </w:r>
    </w:p>
    <w:p w14:paraId="0FD23B2C" w14:textId="52D9513F" w:rsidR="00280201" w:rsidRPr="0025059B" w:rsidRDefault="00280201" w:rsidP="00C65EFB">
      <w:pPr>
        <w:pStyle w:val="ListParagraph"/>
        <w:numPr>
          <w:ilvl w:val="0"/>
          <w:numId w:val="1"/>
        </w:numPr>
        <w:spacing w:after="120" w:line="240" w:lineRule="auto"/>
        <w:rPr>
          <w:rFonts w:ascii="Avenir Next LT Pro" w:hAnsi="Avenir Next LT Pro"/>
          <w:b/>
          <w:bCs/>
          <w:lang w:val="es-ES"/>
        </w:rPr>
      </w:pPr>
      <w:r w:rsidRPr="0025059B">
        <w:rPr>
          <w:rFonts w:ascii="Avenir Next LT Pro" w:hAnsi="Avenir Next LT Pro"/>
          <w:b/>
          <w:bCs/>
          <w:lang w:val="es-ES"/>
        </w:rPr>
        <w:t>Presentaciones y Exhibiciones</w:t>
      </w:r>
    </w:p>
    <w:p w14:paraId="57F27CC4" w14:textId="1E6FC2C1" w:rsidR="00A37EB2" w:rsidRPr="00C22D74" w:rsidRDefault="00DF0044" w:rsidP="00C22D74">
      <w:pPr>
        <w:pStyle w:val="ListParagraph"/>
        <w:spacing w:after="120" w:line="240" w:lineRule="auto"/>
        <w:rPr>
          <w:rFonts w:ascii="Avenir Next LT Pro" w:hAnsi="Avenir Next LT Pro"/>
          <w:lang w:val="es-ES"/>
        </w:rPr>
      </w:pPr>
      <w:r w:rsidRPr="0025059B">
        <w:rPr>
          <w:rFonts w:ascii="Avenir Next LT Pro" w:hAnsi="Avenir Next LT Pro"/>
          <w:lang w:val="es-ES"/>
        </w:rPr>
        <w:t>Las parejas tienen que participar en, por lo menos, un componente público relacionado con su trabajo. Esta presentación podría ser una actuación para sus respectivas comunidades sociales en un</w:t>
      </w:r>
      <w:r w:rsidR="00FB6B6C" w:rsidRPr="0025059B">
        <w:rPr>
          <w:rFonts w:ascii="Avenir Next LT Pro" w:hAnsi="Avenir Next LT Pro"/>
          <w:lang w:val="es-ES"/>
        </w:rPr>
        <w:t>a</w:t>
      </w:r>
      <w:r w:rsidRPr="0025059B">
        <w:rPr>
          <w:rFonts w:ascii="Avenir Next LT Pro" w:hAnsi="Avenir Next LT Pro"/>
          <w:lang w:val="es-ES"/>
        </w:rPr>
        <w:t xml:space="preserve"> biblioteca o escuela pública o en cualquier otro sitio apropiado. </w:t>
      </w:r>
      <w:r w:rsidR="006A18BA" w:rsidRPr="0025059B">
        <w:rPr>
          <w:rFonts w:ascii="Avenir Next LT Pro" w:hAnsi="Avenir Next LT Pro"/>
          <w:lang w:val="es-ES"/>
        </w:rPr>
        <w:t xml:space="preserve">Además, el Programa de Vida Popular en Virginia Occidental (West Virginia </w:t>
      </w:r>
      <w:proofErr w:type="spellStart"/>
      <w:r w:rsidR="006A18BA" w:rsidRPr="0025059B">
        <w:rPr>
          <w:rFonts w:ascii="Avenir Next LT Pro" w:hAnsi="Avenir Next LT Pro"/>
          <w:lang w:val="es-ES"/>
        </w:rPr>
        <w:t>Folklife</w:t>
      </w:r>
      <w:proofErr w:type="spellEnd"/>
      <w:r w:rsidR="006A18BA" w:rsidRPr="0025059B">
        <w:rPr>
          <w:rFonts w:ascii="Avenir Next LT Pro" w:hAnsi="Avenir Next LT Pro"/>
          <w:lang w:val="es-ES"/>
        </w:rPr>
        <w:t xml:space="preserve"> </w:t>
      </w:r>
      <w:proofErr w:type="spellStart"/>
      <w:r w:rsidR="006A18BA" w:rsidRPr="0025059B">
        <w:rPr>
          <w:rFonts w:ascii="Avenir Next LT Pro" w:hAnsi="Avenir Next LT Pro"/>
          <w:lang w:val="es-ES"/>
        </w:rPr>
        <w:t>Program</w:t>
      </w:r>
      <w:proofErr w:type="spellEnd"/>
      <w:r w:rsidR="006A18BA" w:rsidRPr="0025059B">
        <w:rPr>
          <w:rFonts w:ascii="Avenir Next LT Pro" w:hAnsi="Avenir Next LT Pro"/>
          <w:lang w:val="es-ES"/>
        </w:rPr>
        <w:t xml:space="preserve">) patrocinará una exhibición pública al </w:t>
      </w:r>
      <w:r w:rsidR="00FB6B6C" w:rsidRPr="0025059B">
        <w:rPr>
          <w:rFonts w:ascii="Avenir Next LT Pro" w:hAnsi="Avenir Next LT Pro"/>
          <w:lang w:val="es-ES"/>
        </w:rPr>
        <w:t xml:space="preserve">concluirse </w:t>
      </w:r>
      <w:r w:rsidR="006A18BA" w:rsidRPr="0025059B">
        <w:rPr>
          <w:rFonts w:ascii="Avenir Next LT Pro" w:hAnsi="Avenir Next LT Pro"/>
          <w:lang w:val="es-ES"/>
        </w:rPr>
        <w:t>el programa. Estos acontecimientos se grabarán para la colección de archivo</w:t>
      </w:r>
      <w:r w:rsidR="00017E83" w:rsidRPr="0025059B">
        <w:rPr>
          <w:rFonts w:ascii="Avenir Next LT Pro" w:hAnsi="Avenir Next LT Pro"/>
          <w:lang w:val="es-ES"/>
        </w:rPr>
        <w:t>s</w:t>
      </w:r>
      <w:r w:rsidR="006A18BA" w:rsidRPr="0025059B">
        <w:rPr>
          <w:rFonts w:ascii="Avenir Next LT Pro" w:hAnsi="Avenir Next LT Pro"/>
          <w:lang w:val="es-ES"/>
        </w:rPr>
        <w:t xml:space="preserve"> y se publicarán en nuestras páginas web y en las redes sociales. </w:t>
      </w:r>
    </w:p>
    <w:p w14:paraId="6BDB38F2" w14:textId="07656579" w:rsidR="00280201" w:rsidRPr="0025059B" w:rsidRDefault="00280201" w:rsidP="00C65EFB">
      <w:pPr>
        <w:pStyle w:val="ListParagraph"/>
        <w:numPr>
          <w:ilvl w:val="0"/>
          <w:numId w:val="1"/>
        </w:numPr>
        <w:spacing w:after="120" w:line="240" w:lineRule="auto"/>
        <w:rPr>
          <w:rFonts w:ascii="Avenir Next LT Pro" w:hAnsi="Avenir Next LT Pro"/>
          <w:b/>
          <w:bCs/>
          <w:lang w:val="es-ES"/>
        </w:rPr>
      </w:pPr>
      <w:r w:rsidRPr="0025059B">
        <w:rPr>
          <w:rFonts w:ascii="Avenir Next LT Pro" w:hAnsi="Avenir Next LT Pro"/>
          <w:b/>
          <w:bCs/>
          <w:lang w:val="es-ES"/>
        </w:rPr>
        <w:t>Informe Final</w:t>
      </w:r>
    </w:p>
    <w:p w14:paraId="5EBECF01" w14:textId="181EDE20" w:rsidR="00E84431" w:rsidRPr="0025059B" w:rsidRDefault="006A18BA" w:rsidP="00C65EFB">
      <w:pPr>
        <w:pStyle w:val="ListParagraph"/>
        <w:spacing w:after="120" w:line="240" w:lineRule="auto"/>
        <w:rPr>
          <w:rFonts w:ascii="Avenir Next LT Pro" w:hAnsi="Avenir Next LT Pro"/>
          <w:lang w:val="es-ES"/>
        </w:rPr>
      </w:pPr>
      <w:r w:rsidRPr="0025059B">
        <w:rPr>
          <w:rFonts w:ascii="Avenir Next LT Pro" w:hAnsi="Avenir Next LT Pro"/>
          <w:lang w:val="es-ES"/>
        </w:rPr>
        <w:t xml:space="preserve">Las parejas participantes están obligados a presentar un último informe detallando sus actividades, trabajo, y habilidades adquiridas. </w:t>
      </w:r>
      <w:r w:rsidR="00E84431" w:rsidRPr="0025059B">
        <w:rPr>
          <w:rFonts w:ascii="Avenir Next LT Pro" w:hAnsi="Avenir Next LT Pro"/>
          <w:lang w:val="es-ES"/>
        </w:rPr>
        <w:t xml:space="preserve">Todo el material </w:t>
      </w:r>
      <w:r w:rsidR="00E84431" w:rsidRPr="0025059B">
        <w:rPr>
          <w:rFonts w:ascii="Avenir Next LT Pro" w:hAnsi="Avenir Next LT Pro"/>
          <w:lang w:val="es-ES"/>
        </w:rPr>
        <w:lastRenderedPageBreak/>
        <w:t>de estos informes finales se depositará</w:t>
      </w:r>
      <w:r w:rsidRPr="0025059B">
        <w:rPr>
          <w:rFonts w:ascii="Avenir Next LT Pro" w:hAnsi="Avenir Next LT Pro"/>
          <w:lang w:val="es-ES"/>
        </w:rPr>
        <w:t xml:space="preserve"> en la Colección de la Vida Popular en Virginia Occidental (West Virginia </w:t>
      </w:r>
      <w:proofErr w:type="spellStart"/>
      <w:r w:rsidRPr="0025059B">
        <w:rPr>
          <w:rFonts w:ascii="Avenir Next LT Pro" w:hAnsi="Avenir Next LT Pro"/>
          <w:lang w:val="es-ES"/>
        </w:rPr>
        <w:t>Folklife</w:t>
      </w:r>
      <w:proofErr w:type="spellEnd"/>
      <w:r w:rsidRPr="0025059B">
        <w:rPr>
          <w:rFonts w:ascii="Avenir Next LT Pro" w:hAnsi="Avenir Next LT Pro"/>
          <w:lang w:val="es-ES"/>
        </w:rPr>
        <w:t xml:space="preserve"> </w:t>
      </w:r>
      <w:proofErr w:type="spellStart"/>
      <w:r w:rsidRPr="0025059B">
        <w:rPr>
          <w:rFonts w:ascii="Avenir Next LT Pro" w:hAnsi="Avenir Next LT Pro"/>
          <w:lang w:val="es-ES"/>
        </w:rPr>
        <w:t>Collection</w:t>
      </w:r>
      <w:proofErr w:type="spellEnd"/>
      <w:r w:rsidRPr="0025059B">
        <w:rPr>
          <w:rFonts w:ascii="Avenir Next LT Pro" w:hAnsi="Avenir Next LT Pro"/>
          <w:lang w:val="es-ES"/>
        </w:rPr>
        <w:t xml:space="preserve">) y esta información podría usarse para los informes destinados a los financiadores. </w:t>
      </w:r>
    </w:p>
    <w:p w14:paraId="4C73CBED" w14:textId="77777777" w:rsidR="00C22D74" w:rsidRDefault="00C22D74" w:rsidP="00C65EFB">
      <w:pPr>
        <w:spacing w:after="120" w:line="240" w:lineRule="auto"/>
        <w:rPr>
          <w:rFonts w:ascii="Avenir Next LT Pro" w:hAnsi="Avenir Next LT Pro"/>
          <w:b/>
          <w:bCs/>
          <w:sz w:val="28"/>
          <w:szCs w:val="28"/>
          <w:lang w:val="es-ES"/>
        </w:rPr>
      </w:pPr>
    </w:p>
    <w:p w14:paraId="0E631556" w14:textId="408F170B" w:rsidR="00E84431" w:rsidRPr="0025059B" w:rsidRDefault="00E84431" w:rsidP="00C65EFB">
      <w:pPr>
        <w:spacing w:after="120" w:line="240" w:lineRule="auto"/>
        <w:rPr>
          <w:rFonts w:ascii="Avenir Next LT Pro" w:hAnsi="Avenir Next LT Pro"/>
          <w:b/>
          <w:bCs/>
          <w:sz w:val="28"/>
          <w:szCs w:val="28"/>
          <w:lang w:val="es-ES"/>
        </w:rPr>
      </w:pPr>
      <w:r w:rsidRPr="0025059B">
        <w:rPr>
          <w:rFonts w:ascii="Avenir Next LT Pro" w:hAnsi="Avenir Next LT Pro"/>
          <w:b/>
          <w:bCs/>
          <w:sz w:val="28"/>
          <w:szCs w:val="28"/>
          <w:lang w:val="es-ES"/>
        </w:rPr>
        <w:t xml:space="preserve">Cualificación para el Programa de Aprendizaje de Vida Popular en Virginia Occidental </w:t>
      </w:r>
    </w:p>
    <w:p w14:paraId="0F78E84C" w14:textId="17EE2FA0" w:rsidR="00480D34" w:rsidRPr="0025059B" w:rsidRDefault="00E84431" w:rsidP="00C65EFB">
      <w:pPr>
        <w:spacing w:after="120" w:line="240" w:lineRule="auto"/>
        <w:rPr>
          <w:rFonts w:ascii="Avenir Next LT Pro" w:hAnsi="Avenir Next LT Pro"/>
          <w:lang w:val="es-ES"/>
        </w:rPr>
      </w:pPr>
      <w:r w:rsidRPr="0025059B">
        <w:rPr>
          <w:rFonts w:ascii="Avenir Next LT Pro" w:hAnsi="Avenir Next LT Pro"/>
          <w:lang w:val="es-ES"/>
        </w:rPr>
        <w:t xml:space="preserve">La expresión cultural o forma artística </w:t>
      </w:r>
      <w:r w:rsidR="007C4DBD" w:rsidRPr="0025059B">
        <w:rPr>
          <w:rFonts w:ascii="Avenir Next LT Pro" w:hAnsi="Avenir Next LT Pro"/>
          <w:lang w:val="es-ES"/>
        </w:rPr>
        <w:t>debe</w:t>
      </w:r>
      <w:r w:rsidRPr="0025059B">
        <w:rPr>
          <w:rFonts w:ascii="Avenir Next LT Pro" w:hAnsi="Avenir Next LT Pro"/>
          <w:lang w:val="es-ES"/>
        </w:rPr>
        <w:t xml:space="preserve"> formar parte de la vida de los actuales residentes de Virginia Occidental. El artista instructor y el aprendiz tienen que, conjuntamente, solicitar participación en este programa y deberían estar familiarizados con el trabajo y las habilidades del otro. </w:t>
      </w:r>
      <w:r w:rsidR="007A740F" w:rsidRPr="0025059B">
        <w:rPr>
          <w:rFonts w:ascii="Avenir Next LT Pro" w:hAnsi="Avenir Next LT Pro"/>
          <w:lang w:val="es-ES"/>
        </w:rPr>
        <w:t>Es preferible, aunque no es obliga</w:t>
      </w:r>
      <w:r w:rsidR="00017E83" w:rsidRPr="0025059B">
        <w:rPr>
          <w:rFonts w:ascii="Avenir Next LT Pro" w:hAnsi="Avenir Next LT Pro"/>
          <w:lang w:val="es-ES"/>
        </w:rPr>
        <w:t>torio</w:t>
      </w:r>
      <w:r w:rsidR="007A740F" w:rsidRPr="0025059B">
        <w:rPr>
          <w:rFonts w:ascii="Avenir Next LT Pro" w:hAnsi="Avenir Next LT Pro"/>
          <w:lang w:val="es-ES"/>
        </w:rPr>
        <w:t xml:space="preserve">, que el artista instructor y el aprendiz pertenezcan a la misma comunidad cultural. Es decir, que compartan experiencias culturales y expresiones creativas tradicionales por pertenecer a la misma familia, la misma comunidad de inmigrantes, al mismo grupo social o religioso por poner algunos ejemplos. </w:t>
      </w:r>
      <w:r w:rsidR="00480D34" w:rsidRPr="0025059B">
        <w:rPr>
          <w:rFonts w:ascii="Avenir Next LT Pro" w:hAnsi="Avenir Next LT Pro"/>
          <w:lang w:val="es-ES"/>
        </w:rPr>
        <w:t>Se considerarán y se apreciarán especialmente las s</w:t>
      </w:r>
      <w:r w:rsidR="007A740F" w:rsidRPr="0025059B">
        <w:rPr>
          <w:rFonts w:ascii="Avenir Next LT Pro" w:hAnsi="Avenir Next LT Pro"/>
          <w:lang w:val="es-ES"/>
        </w:rPr>
        <w:t>olicitudes de grupos marginados o con tradiciones practicadas por pocas personas</w:t>
      </w:r>
      <w:r w:rsidR="00480D34" w:rsidRPr="0025059B">
        <w:rPr>
          <w:rFonts w:ascii="Avenir Next LT Pro" w:hAnsi="Avenir Next LT Pro"/>
          <w:lang w:val="es-ES"/>
        </w:rPr>
        <w:t>.</w:t>
      </w:r>
    </w:p>
    <w:p w14:paraId="007690D7" w14:textId="5F9F2FBE" w:rsidR="00480D34" w:rsidRPr="0025059B" w:rsidRDefault="00480D34" w:rsidP="00C65EFB">
      <w:pPr>
        <w:spacing w:after="120" w:line="240" w:lineRule="auto"/>
        <w:rPr>
          <w:rFonts w:ascii="Avenir Next LT Pro" w:hAnsi="Avenir Next LT Pro"/>
          <w:b/>
          <w:bCs/>
          <w:lang w:val="es-ES"/>
        </w:rPr>
      </w:pPr>
      <w:r w:rsidRPr="0025059B">
        <w:rPr>
          <w:rFonts w:ascii="Avenir Next LT Pro" w:hAnsi="Avenir Next LT Pro"/>
          <w:lang w:val="es-ES"/>
        </w:rPr>
        <w:tab/>
      </w:r>
      <w:r w:rsidRPr="0025059B">
        <w:rPr>
          <w:rFonts w:ascii="Avenir Next LT Pro" w:hAnsi="Avenir Next LT Pro"/>
          <w:b/>
          <w:bCs/>
          <w:lang w:val="es-ES"/>
        </w:rPr>
        <w:t>El artista instructor deberá:</w:t>
      </w:r>
    </w:p>
    <w:p w14:paraId="468D069A" w14:textId="32DA199B" w:rsidR="00480D34" w:rsidRPr="0025059B" w:rsidRDefault="00480D34"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lang w:val="es-ES"/>
        </w:rPr>
        <w:t xml:space="preserve">Demostrar excelencia o maestría </w:t>
      </w:r>
      <w:r w:rsidR="007C4DBD" w:rsidRPr="0025059B">
        <w:rPr>
          <w:rFonts w:ascii="Avenir Next LT Pro" w:hAnsi="Avenir Next LT Pro"/>
          <w:lang w:val="es-ES"/>
        </w:rPr>
        <w:t>en la práctica</w:t>
      </w:r>
      <w:r w:rsidRPr="0025059B">
        <w:rPr>
          <w:rFonts w:ascii="Avenir Next LT Pro" w:hAnsi="Avenir Next LT Pro"/>
          <w:lang w:val="es-ES"/>
        </w:rPr>
        <w:t xml:space="preserve"> de la forma tradicional artística</w:t>
      </w:r>
      <w:r w:rsidR="007C4DBD" w:rsidRPr="0025059B">
        <w:rPr>
          <w:rFonts w:ascii="Avenir Next LT Pro" w:hAnsi="Avenir Next LT Pro"/>
          <w:lang w:val="es-ES"/>
        </w:rPr>
        <w:t xml:space="preserve"> elegida</w:t>
      </w:r>
      <w:r w:rsidRPr="0025059B">
        <w:rPr>
          <w:rFonts w:ascii="Avenir Next LT Pro" w:hAnsi="Avenir Next LT Pro"/>
          <w:lang w:val="es-ES"/>
        </w:rPr>
        <w:t>.</w:t>
      </w:r>
    </w:p>
    <w:p w14:paraId="5A4173B0" w14:textId="2A6CDC6E" w:rsidR="00480D34" w:rsidRPr="0025059B" w:rsidRDefault="00480D34"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lang w:val="es-ES"/>
        </w:rPr>
        <w:t>Estar bien establecido y reconocido (formal e informalmente) en su comunidad por sus habilidades, conocimientos, y práctica cultural.</w:t>
      </w:r>
    </w:p>
    <w:p w14:paraId="02AD494C" w14:textId="6F08BA38" w:rsidR="00987D1F" w:rsidRPr="0025059B" w:rsidRDefault="00987D1F" w:rsidP="00C65EFB">
      <w:pPr>
        <w:pStyle w:val="ListParagraph"/>
        <w:spacing w:after="120" w:line="240" w:lineRule="auto"/>
        <w:ind w:left="2160"/>
        <w:rPr>
          <w:rFonts w:ascii="Avenir Next LT Pro" w:hAnsi="Avenir Next LT Pro"/>
          <w:i/>
          <w:iCs/>
          <w:lang w:val="es-ES"/>
        </w:rPr>
      </w:pPr>
      <w:r w:rsidRPr="0025059B">
        <w:rPr>
          <w:rFonts w:ascii="Avenir Next LT Pro" w:hAnsi="Avenir Next LT Pro"/>
          <w:i/>
          <w:iCs/>
          <w:lang w:val="es-ES"/>
        </w:rPr>
        <w:t xml:space="preserve">Consejo: Este reconocimiento puede demostrase presentando cartas de apoyo con la solicitud. </w:t>
      </w:r>
    </w:p>
    <w:p w14:paraId="4DAEB14A" w14:textId="23D85B1A" w:rsidR="00987D1F" w:rsidRPr="0025059B" w:rsidRDefault="00987D1F"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lang w:val="es-ES"/>
        </w:rPr>
        <w:t>Ser residente de Virginia Occidental por lo menos un año antes de la fecha tope para la entrega de la solicitud.</w:t>
      </w:r>
    </w:p>
    <w:p w14:paraId="79E87C3A" w14:textId="11630F27" w:rsidR="0096682A" w:rsidRPr="00A37EB2" w:rsidRDefault="00987D1F" w:rsidP="00C22D74">
      <w:pPr>
        <w:pStyle w:val="ListParagraph"/>
        <w:spacing w:after="120" w:line="240" w:lineRule="auto"/>
        <w:ind w:left="2160"/>
        <w:rPr>
          <w:rFonts w:ascii="Avenir Next LT Pro" w:hAnsi="Avenir Next LT Pro"/>
          <w:lang w:val="es-ES"/>
        </w:rPr>
      </w:pPr>
      <w:r w:rsidRPr="0025059B">
        <w:rPr>
          <w:rFonts w:ascii="Avenir Next LT Pro" w:hAnsi="Avenir Next LT Pro"/>
          <w:lang w:val="es-ES"/>
        </w:rPr>
        <w:t>En algunos casos, como en el caso de comunidades culturales expandidas a través de más de un estado, se considerará un aprendizaje con alguien no residente en Virginia Occidental, pero</w:t>
      </w:r>
      <w:r w:rsidR="00017E83" w:rsidRPr="0025059B">
        <w:rPr>
          <w:rFonts w:ascii="Avenir Next LT Pro" w:hAnsi="Avenir Next LT Pro"/>
          <w:lang w:val="es-ES"/>
        </w:rPr>
        <w:t>, en la solicitud,</w:t>
      </w:r>
      <w:r w:rsidRPr="0025059B">
        <w:rPr>
          <w:rFonts w:ascii="Avenir Next LT Pro" w:hAnsi="Avenir Next LT Pro"/>
          <w:lang w:val="es-ES"/>
        </w:rPr>
        <w:t xml:space="preserve"> debe establecerse la razón convincente</w:t>
      </w:r>
      <w:r w:rsidR="00017E83" w:rsidRPr="0025059B">
        <w:rPr>
          <w:rFonts w:ascii="Avenir Next LT Pro" w:hAnsi="Avenir Next LT Pro"/>
          <w:lang w:val="es-ES"/>
        </w:rPr>
        <w:t xml:space="preserve"> para el trabajo conjunto</w:t>
      </w:r>
      <w:r w:rsidRPr="0025059B">
        <w:rPr>
          <w:rFonts w:ascii="Avenir Next LT Pro" w:hAnsi="Avenir Next LT Pro"/>
          <w:lang w:val="es-ES"/>
        </w:rPr>
        <w:t xml:space="preserve">. Si su aprendizaje </w:t>
      </w:r>
      <w:r w:rsidR="00020BCF" w:rsidRPr="0025059B">
        <w:rPr>
          <w:rFonts w:ascii="Avenir Next LT Pro" w:hAnsi="Avenir Next LT Pro"/>
          <w:lang w:val="es-ES"/>
        </w:rPr>
        <w:t xml:space="preserve">se ajusta a </w:t>
      </w:r>
      <w:r w:rsidRPr="0025059B">
        <w:rPr>
          <w:rFonts w:ascii="Avenir Next LT Pro" w:hAnsi="Avenir Next LT Pro"/>
          <w:lang w:val="es-ES"/>
        </w:rPr>
        <w:t>estas circunstancias, por favor contacte</w:t>
      </w:r>
      <w:r w:rsidR="00020BCF" w:rsidRPr="0025059B">
        <w:rPr>
          <w:rFonts w:ascii="Avenir Next LT Pro" w:hAnsi="Avenir Next LT Pro"/>
          <w:lang w:val="es-ES"/>
        </w:rPr>
        <w:t xml:space="preserve"> con </w:t>
      </w:r>
      <w:proofErr w:type="spellStart"/>
      <w:r w:rsidR="00020BCF" w:rsidRPr="0025059B">
        <w:rPr>
          <w:rFonts w:ascii="Avenir Next LT Pro" w:hAnsi="Avenir Next LT Pro"/>
          <w:lang w:val="es-ES"/>
        </w:rPr>
        <w:t>Jennie</w:t>
      </w:r>
      <w:proofErr w:type="spellEnd"/>
      <w:r w:rsidR="00020BCF" w:rsidRPr="0025059B">
        <w:rPr>
          <w:rFonts w:ascii="Avenir Next LT Pro" w:hAnsi="Avenir Next LT Pro"/>
          <w:lang w:val="es-ES"/>
        </w:rPr>
        <w:t xml:space="preserve"> Williams, la</w:t>
      </w:r>
      <w:r w:rsidRPr="0025059B">
        <w:rPr>
          <w:rFonts w:ascii="Avenir Next LT Pro" w:hAnsi="Avenir Next LT Pro"/>
          <w:lang w:val="es-ES"/>
        </w:rPr>
        <w:t xml:space="preserve"> Folklorista </w:t>
      </w:r>
      <w:r w:rsidR="00020BCF" w:rsidRPr="0025059B">
        <w:rPr>
          <w:rFonts w:ascii="Avenir Next LT Pro" w:hAnsi="Avenir Next LT Pro"/>
          <w:lang w:val="es-ES"/>
        </w:rPr>
        <w:t>E</w:t>
      </w:r>
      <w:r w:rsidRPr="0025059B">
        <w:rPr>
          <w:rFonts w:ascii="Avenir Next LT Pro" w:hAnsi="Avenir Next LT Pro"/>
          <w:lang w:val="es-ES"/>
        </w:rPr>
        <w:t>statal</w:t>
      </w:r>
      <w:r w:rsidR="00020BCF" w:rsidRPr="0025059B">
        <w:rPr>
          <w:rFonts w:ascii="Avenir Next LT Pro" w:hAnsi="Avenir Next LT Pro"/>
          <w:lang w:val="es-ES"/>
        </w:rPr>
        <w:t xml:space="preserve">, antes de comenzar su solicitud. </w:t>
      </w:r>
      <w:r w:rsidRPr="0025059B">
        <w:rPr>
          <w:rFonts w:ascii="Avenir Next LT Pro" w:hAnsi="Avenir Next LT Pro"/>
          <w:lang w:val="es-ES"/>
        </w:rPr>
        <w:t xml:space="preserve"> </w:t>
      </w:r>
    </w:p>
    <w:p w14:paraId="09C9D2CE" w14:textId="77777777" w:rsidR="0096682A" w:rsidRPr="0025059B" w:rsidRDefault="0096682A" w:rsidP="00017E83">
      <w:pPr>
        <w:pStyle w:val="ListParagraph"/>
        <w:spacing w:after="120" w:line="240" w:lineRule="auto"/>
        <w:ind w:left="2160"/>
        <w:rPr>
          <w:rFonts w:ascii="Avenir Next LT Pro" w:hAnsi="Avenir Next LT Pro"/>
          <w:lang w:val="es-ES"/>
        </w:rPr>
      </w:pPr>
    </w:p>
    <w:p w14:paraId="246830D6" w14:textId="63FC6B12" w:rsidR="00020BCF" w:rsidRPr="0025059B" w:rsidRDefault="00020BCF" w:rsidP="00C65EFB">
      <w:pPr>
        <w:spacing w:after="120" w:line="240" w:lineRule="auto"/>
        <w:rPr>
          <w:rFonts w:ascii="Avenir Next LT Pro" w:hAnsi="Avenir Next LT Pro"/>
          <w:b/>
          <w:bCs/>
          <w:lang w:val="es-ES"/>
        </w:rPr>
      </w:pPr>
      <w:r w:rsidRPr="0025059B">
        <w:rPr>
          <w:rFonts w:ascii="Avenir Next LT Pro" w:hAnsi="Avenir Next LT Pro"/>
          <w:lang w:val="es-ES"/>
        </w:rPr>
        <w:tab/>
      </w:r>
      <w:r w:rsidRPr="0025059B">
        <w:rPr>
          <w:rFonts w:ascii="Avenir Next LT Pro" w:hAnsi="Avenir Next LT Pro"/>
          <w:b/>
          <w:bCs/>
          <w:lang w:val="es-ES"/>
        </w:rPr>
        <w:t>El aprendiz deberá:</w:t>
      </w:r>
    </w:p>
    <w:p w14:paraId="2055C120" w14:textId="73DB9E6A" w:rsidR="00020BCF" w:rsidRPr="0025059B" w:rsidRDefault="00020BCF"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lang w:val="es-ES"/>
        </w:rPr>
        <w:t xml:space="preserve">Demostrar interés y una aptitud básica en la forma artística o expresión cultural (o en alguna forma artística o expresión cultural similar) antes del aprendizaje. </w:t>
      </w:r>
    </w:p>
    <w:p w14:paraId="3B839D13" w14:textId="6AAFA985" w:rsidR="00020BCF" w:rsidRPr="0025059B" w:rsidRDefault="00020BCF"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lang w:val="es-ES"/>
        </w:rPr>
        <w:lastRenderedPageBreak/>
        <w:t xml:space="preserve">Demostrar su compromiso y dedicación al aprendizaje de los matices de la tradición. </w:t>
      </w:r>
    </w:p>
    <w:p w14:paraId="625E5B08" w14:textId="37FAD381" w:rsidR="00020BCF" w:rsidRPr="0025059B" w:rsidRDefault="00020BCF"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lang w:val="es-ES"/>
        </w:rPr>
        <w:t xml:space="preserve">Demostrar su compromiso y dedicación al mantenimiento de la forma artística o expresión cultural en Virginia Occidental más allá del periodo de aprendizaje. </w:t>
      </w:r>
    </w:p>
    <w:p w14:paraId="49A2C03D" w14:textId="75F93459" w:rsidR="00020BCF" w:rsidRPr="0025059B" w:rsidRDefault="00020BCF"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lang w:val="es-ES"/>
        </w:rPr>
        <w:t xml:space="preserve">Ser mayor de 18 años; los </w:t>
      </w:r>
      <w:r w:rsidR="00503782" w:rsidRPr="0025059B">
        <w:rPr>
          <w:rFonts w:ascii="Avenir Next LT Pro" w:hAnsi="Avenir Next LT Pro"/>
          <w:lang w:val="es-ES"/>
        </w:rPr>
        <w:t>memores</w:t>
      </w:r>
      <w:r w:rsidRPr="0025059B">
        <w:rPr>
          <w:rFonts w:ascii="Avenir Next LT Pro" w:hAnsi="Avenir Next LT Pro"/>
          <w:lang w:val="es-ES"/>
        </w:rPr>
        <w:t xml:space="preserve"> de 18 años pueden participar si presentan permiso escrito</w:t>
      </w:r>
      <w:r w:rsidR="00503782" w:rsidRPr="0025059B">
        <w:rPr>
          <w:rFonts w:ascii="Avenir Next LT Pro" w:hAnsi="Avenir Next LT Pro"/>
          <w:lang w:val="es-ES"/>
        </w:rPr>
        <w:t xml:space="preserve"> de su padre o madre o tutor – en la </w:t>
      </w:r>
      <w:r w:rsidR="00503782" w:rsidRPr="0025059B">
        <w:rPr>
          <w:rFonts w:ascii="Avenir Next LT Pro" w:hAnsi="Avenir Next LT Pro"/>
          <w:b/>
          <w:bCs/>
          <w:lang w:val="es-ES"/>
        </w:rPr>
        <w:t xml:space="preserve">Parte G: Firmas </w:t>
      </w:r>
      <w:r w:rsidR="00C13142">
        <w:rPr>
          <w:rFonts w:ascii="Avenir Next LT Pro" w:hAnsi="Avenir Next LT Pro"/>
          <w:b/>
          <w:bCs/>
          <w:lang w:val="es-ES"/>
        </w:rPr>
        <w:t>Necesarias</w:t>
      </w:r>
      <w:r w:rsidR="00503782" w:rsidRPr="0025059B">
        <w:rPr>
          <w:rFonts w:ascii="Avenir Next LT Pro" w:hAnsi="Avenir Next LT Pro"/>
          <w:b/>
          <w:bCs/>
          <w:lang w:val="es-ES"/>
        </w:rPr>
        <w:t xml:space="preserve"> </w:t>
      </w:r>
    </w:p>
    <w:p w14:paraId="30F31A9E" w14:textId="474521DD" w:rsidR="00AF4685" w:rsidRPr="0025059B" w:rsidRDefault="00503782" w:rsidP="00310DBA">
      <w:pPr>
        <w:pStyle w:val="ListParagraph"/>
        <w:spacing w:after="120" w:line="240" w:lineRule="auto"/>
        <w:ind w:left="2160"/>
        <w:rPr>
          <w:rFonts w:ascii="Avenir Next LT Pro" w:hAnsi="Avenir Next LT Pro"/>
          <w:i/>
          <w:iCs/>
          <w:lang w:val="es-ES"/>
        </w:rPr>
      </w:pPr>
      <w:r w:rsidRPr="0025059B">
        <w:rPr>
          <w:rFonts w:ascii="Avenir Next LT Pro" w:hAnsi="Avenir Next LT Pro"/>
          <w:i/>
          <w:iCs/>
          <w:lang w:val="es-ES"/>
        </w:rPr>
        <w:t xml:space="preserve">Este programa requiere un importante componente público que incluye participación en presentaciones públicas, entrevistas archivadas, detalles publicados online, comunicados de prensa, y más. Por favor, antes de presentar la solicitud para participar en este programa, considere si estas actividades son apropiadas para un aprendiz menor de 18 </w:t>
      </w:r>
      <w:r w:rsidR="00AF4685" w:rsidRPr="0025059B">
        <w:rPr>
          <w:rFonts w:ascii="Avenir Next LT Pro" w:hAnsi="Avenir Next LT Pro"/>
          <w:i/>
          <w:iCs/>
          <w:lang w:val="es-ES"/>
        </w:rPr>
        <w:t>años</w:t>
      </w:r>
      <w:r w:rsidRPr="0025059B">
        <w:rPr>
          <w:rFonts w:ascii="Avenir Next LT Pro" w:hAnsi="Avenir Next LT Pro"/>
          <w:i/>
          <w:iCs/>
          <w:lang w:val="es-ES"/>
        </w:rPr>
        <w:t>.</w:t>
      </w:r>
    </w:p>
    <w:p w14:paraId="739F37B1" w14:textId="77777777" w:rsidR="00C22D74" w:rsidRDefault="00AF4685" w:rsidP="00C65EFB">
      <w:pPr>
        <w:spacing w:after="120" w:line="240" w:lineRule="auto"/>
        <w:rPr>
          <w:rFonts w:ascii="Avenir Next LT Pro" w:hAnsi="Avenir Next LT Pro"/>
          <w:lang w:val="es-ES"/>
        </w:rPr>
      </w:pPr>
      <w:r w:rsidRPr="0025059B">
        <w:rPr>
          <w:rFonts w:ascii="Avenir Next LT Pro" w:hAnsi="Avenir Next LT Pro"/>
          <w:lang w:val="es-ES"/>
        </w:rPr>
        <w:tab/>
      </w:r>
    </w:p>
    <w:p w14:paraId="56068E9F" w14:textId="0588FEAF" w:rsidR="00AF4685" w:rsidRPr="0025059B" w:rsidRDefault="00AF4685" w:rsidP="00C65EFB">
      <w:pPr>
        <w:spacing w:after="120" w:line="240" w:lineRule="auto"/>
        <w:rPr>
          <w:rFonts w:ascii="Avenir Next LT Pro" w:hAnsi="Avenir Next LT Pro"/>
          <w:b/>
          <w:bCs/>
          <w:lang w:val="es-ES"/>
        </w:rPr>
      </w:pPr>
      <w:r w:rsidRPr="0025059B">
        <w:rPr>
          <w:rFonts w:ascii="Avenir Next LT Pro" w:hAnsi="Avenir Next LT Pro"/>
          <w:b/>
          <w:bCs/>
          <w:lang w:val="es-ES"/>
        </w:rPr>
        <w:t>El programa no financia las siguientes actividades:</w:t>
      </w:r>
    </w:p>
    <w:p w14:paraId="063BF63F" w14:textId="436B24F0" w:rsidR="00AF4685" w:rsidRPr="0025059B" w:rsidRDefault="00AF4685"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lang w:val="es-ES"/>
        </w:rPr>
        <w:t>Producciones escenificadas, recreaciones o representaciones de artes populares.</w:t>
      </w:r>
    </w:p>
    <w:p w14:paraId="1D442915" w14:textId="5F3B95C4" w:rsidR="00AF4685" w:rsidRPr="0025059B" w:rsidRDefault="00AF4685"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lang w:val="es-ES"/>
        </w:rPr>
        <w:t xml:space="preserve">Reproducción de objetos históricos fuera </w:t>
      </w:r>
      <w:r w:rsidR="00017E83" w:rsidRPr="0025059B">
        <w:rPr>
          <w:rFonts w:ascii="Avenir Next LT Pro" w:hAnsi="Avenir Next LT Pro"/>
          <w:lang w:val="es-ES"/>
        </w:rPr>
        <w:t>de</w:t>
      </w:r>
      <w:r w:rsidRPr="0025059B">
        <w:rPr>
          <w:rFonts w:ascii="Avenir Next LT Pro" w:hAnsi="Avenir Next LT Pro"/>
          <w:lang w:val="es-ES"/>
        </w:rPr>
        <w:t xml:space="preserve"> uso.</w:t>
      </w:r>
    </w:p>
    <w:p w14:paraId="06A66FF6" w14:textId="39E690D8" w:rsidR="00AF4685" w:rsidRPr="0025059B" w:rsidRDefault="00AF4685"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lang w:val="es-ES"/>
        </w:rPr>
        <w:t>Clases en curso que el artista instructor enseña en ambientes escolares</w:t>
      </w:r>
      <w:r w:rsidR="00017E83" w:rsidRPr="0025059B">
        <w:rPr>
          <w:rFonts w:ascii="Avenir Next LT Pro" w:hAnsi="Avenir Next LT Pro"/>
          <w:lang w:val="es-ES"/>
        </w:rPr>
        <w:t xml:space="preserve"> o</w:t>
      </w:r>
      <w:r w:rsidRPr="0025059B">
        <w:rPr>
          <w:rFonts w:ascii="Avenir Next LT Pro" w:hAnsi="Avenir Next LT Pro"/>
          <w:lang w:val="es-ES"/>
        </w:rPr>
        <w:t xml:space="preserve"> en salas de clase.</w:t>
      </w:r>
    </w:p>
    <w:p w14:paraId="3F112E1C" w14:textId="6F66E4D7" w:rsidR="00AF4685" w:rsidRPr="0025059B" w:rsidRDefault="00AF4685"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lang w:val="es-ES"/>
        </w:rPr>
        <w:t>Producciones artesanas y de otras formas que no sean parte de la herencia vital de las comunidades de Virginia Occidental.</w:t>
      </w:r>
    </w:p>
    <w:p w14:paraId="37556E17" w14:textId="77777777" w:rsidR="00AF4685" w:rsidRPr="0025059B" w:rsidRDefault="00AF4685" w:rsidP="00C65EFB">
      <w:pPr>
        <w:pStyle w:val="ListParagraph"/>
        <w:spacing w:after="120" w:line="240" w:lineRule="auto"/>
        <w:ind w:left="1800"/>
        <w:rPr>
          <w:rFonts w:ascii="Avenir Next LT Pro" w:hAnsi="Avenir Next LT Pro"/>
          <w:lang w:val="es-ES"/>
        </w:rPr>
      </w:pPr>
    </w:p>
    <w:p w14:paraId="2DB34205" w14:textId="7067DDD6" w:rsidR="00017E83" w:rsidRDefault="00AF4685" w:rsidP="00017E83">
      <w:pPr>
        <w:pStyle w:val="ListParagraph"/>
        <w:spacing w:after="120" w:line="240" w:lineRule="auto"/>
        <w:ind w:left="1800"/>
        <w:rPr>
          <w:rFonts w:ascii="Avenir Next LT Pro" w:hAnsi="Avenir Next LT Pro"/>
          <w:lang w:val="es-ES"/>
        </w:rPr>
      </w:pPr>
      <w:r w:rsidRPr="0025059B">
        <w:rPr>
          <w:rFonts w:ascii="Avenir Next LT Pro" w:hAnsi="Avenir Next LT Pro"/>
          <w:lang w:val="es-ES"/>
        </w:rPr>
        <w:t>P</w:t>
      </w:r>
      <w:r w:rsidR="00D04791" w:rsidRPr="0025059B">
        <w:rPr>
          <w:rFonts w:ascii="Avenir Next LT Pro" w:hAnsi="Avenir Next LT Pro"/>
          <w:lang w:val="es-ES"/>
        </w:rPr>
        <w:t>revios p</w:t>
      </w:r>
      <w:r w:rsidRPr="0025059B">
        <w:rPr>
          <w:rFonts w:ascii="Avenir Next LT Pro" w:hAnsi="Avenir Next LT Pro"/>
          <w:lang w:val="es-ES"/>
        </w:rPr>
        <w:t xml:space="preserve">ares de participantes en el programa de aprendizaje pueden solicitar participación de nuevo, pero los </w:t>
      </w:r>
      <w:r w:rsidR="00D04791" w:rsidRPr="0025059B">
        <w:rPr>
          <w:rFonts w:ascii="Avenir Next LT Pro" w:hAnsi="Avenir Next LT Pro"/>
          <w:lang w:val="es-ES"/>
        </w:rPr>
        <w:t xml:space="preserve">miembros del </w:t>
      </w:r>
      <w:r w:rsidR="00E868EA" w:rsidRPr="0025059B">
        <w:rPr>
          <w:rFonts w:ascii="Avenir Next LT Pro" w:hAnsi="Avenir Next LT Pro"/>
          <w:lang w:val="es-ES"/>
        </w:rPr>
        <w:t>P</w:t>
      </w:r>
      <w:r w:rsidR="00D04791" w:rsidRPr="0025059B">
        <w:rPr>
          <w:rFonts w:ascii="Avenir Next LT Pro" w:hAnsi="Avenir Next LT Pro"/>
          <w:lang w:val="es-ES"/>
        </w:rPr>
        <w:t xml:space="preserve">anel de </w:t>
      </w:r>
      <w:r w:rsidR="00E868EA" w:rsidRPr="0025059B">
        <w:rPr>
          <w:rFonts w:ascii="Avenir Next LT Pro" w:hAnsi="Avenir Next LT Pro"/>
          <w:lang w:val="es-ES"/>
        </w:rPr>
        <w:t>R</w:t>
      </w:r>
      <w:r w:rsidR="00D04791" w:rsidRPr="0025059B">
        <w:rPr>
          <w:rFonts w:ascii="Avenir Next LT Pro" w:hAnsi="Avenir Next LT Pro"/>
          <w:lang w:val="es-ES"/>
        </w:rPr>
        <w:t>evisión</w:t>
      </w:r>
      <w:r w:rsidR="00017E83" w:rsidRPr="0025059B">
        <w:rPr>
          <w:rFonts w:ascii="Avenir Next LT Pro" w:hAnsi="Avenir Next LT Pro"/>
          <w:lang w:val="es-ES"/>
        </w:rPr>
        <w:t>/</w:t>
      </w:r>
      <w:r w:rsidR="00E868EA" w:rsidRPr="0025059B">
        <w:rPr>
          <w:rFonts w:ascii="Avenir Next LT Pro" w:hAnsi="Avenir Next LT Pro"/>
          <w:lang w:val="es-ES"/>
        </w:rPr>
        <w:t>E</w:t>
      </w:r>
      <w:r w:rsidR="00017E83" w:rsidRPr="0025059B">
        <w:rPr>
          <w:rFonts w:ascii="Avenir Next LT Pro" w:hAnsi="Avenir Next LT Pro"/>
          <w:lang w:val="es-ES"/>
        </w:rPr>
        <w:t>valuación</w:t>
      </w:r>
      <w:r w:rsidR="00D04791" w:rsidRPr="0025059B">
        <w:rPr>
          <w:rFonts w:ascii="Avenir Next LT Pro" w:hAnsi="Avenir Next LT Pro"/>
          <w:lang w:val="es-ES"/>
        </w:rPr>
        <w:t xml:space="preserve"> de solicitudes podrían tener en cuenta esa participación anterior en el momento de hacer recomendaciones</w:t>
      </w:r>
      <w:r w:rsidR="00017E83" w:rsidRPr="0025059B">
        <w:rPr>
          <w:rFonts w:ascii="Avenir Next LT Pro" w:hAnsi="Avenir Next LT Pro"/>
          <w:lang w:val="es-ES"/>
        </w:rPr>
        <w:t xml:space="preserve"> para las adjudicaciones</w:t>
      </w:r>
      <w:r w:rsidR="00D04791" w:rsidRPr="0025059B">
        <w:rPr>
          <w:rFonts w:ascii="Avenir Next LT Pro" w:hAnsi="Avenir Next LT Pro"/>
          <w:lang w:val="es-ES"/>
        </w:rPr>
        <w:t>, en especial en el caso de darse un grupo amplio de solicitantes. Por favor, en la nueva solicitud, describa su aprendizaje anterior y las razones convincentes para su continuo interés.</w:t>
      </w:r>
    </w:p>
    <w:p w14:paraId="73094DF8" w14:textId="77777777" w:rsidR="0096682A" w:rsidRPr="00C22D74" w:rsidRDefault="0096682A" w:rsidP="00C22D74">
      <w:pPr>
        <w:spacing w:after="120" w:line="240" w:lineRule="auto"/>
        <w:rPr>
          <w:rFonts w:ascii="Avenir Next LT Pro" w:hAnsi="Avenir Next LT Pro"/>
          <w:lang w:val="es-ES"/>
        </w:rPr>
      </w:pPr>
    </w:p>
    <w:p w14:paraId="4CC03A27" w14:textId="4DA266B8" w:rsidR="00D04791" w:rsidRPr="0025059B" w:rsidRDefault="00D04791" w:rsidP="00C65EFB">
      <w:pPr>
        <w:spacing w:after="120" w:line="240" w:lineRule="auto"/>
        <w:rPr>
          <w:rFonts w:ascii="Avenir Next LT Pro" w:hAnsi="Avenir Next LT Pro"/>
          <w:b/>
          <w:bCs/>
          <w:lang w:val="es-ES"/>
        </w:rPr>
      </w:pPr>
      <w:r w:rsidRPr="0025059B">
        <w:rPr>
          <w:rFonts w:ascii="Avenir Next LT Pro" w:hAnsi="Avenir Next LT Pro"/>
          <w:b/>
          <w:bCs/>
          <w:lang w:val="es-ES"/>
        </w:rPr>
        <w:t>Cómo Solicitar</w:t>
      </w:r>
    </w:p>
    <w:p w14:paraId="6D0A591B" w14:textId="6F970149" w:rsidR="00D04791" w:rsidRPr="0025059B" w:rsidRDefault="00D04791" w:rsidP="00C65EFB">
      <w:pPr>
        <w:spacing w:after="120" w:line="240" w:lineRule="auto"/>
        <w:rPr>
          <w:rFonts w:ascii="Avenir Next LT Pro" w:hAnsi="Avenir Next LT Pro"/>
          <w:lang w:val="es-ES"/>
        </w:rPr>
      </w:pPr>
      <w:r w:rsidRPr="0025059B">
        <w:rPr>
          <w:rFonts w:ascii="Avenir Next LT Pro" w:hAnsi="Avenir Next LT Pro"/>
          <w:lang w:val="es-ES"/>
        </w:rPr>
        <w:t xml:space="preserve">La solicitud </w:t>
      </w:r>
      <w:r w:rsidR="009130D2" w:rsidRPr="0025059B">
        <w:rPr>
          <w:rFonts w:ascii="Avenir Next LT Pro" w:hAnsi="Avenir Next LT Pro"/>
          <w:lang w:val="es-ES"/>
        </w:rPr>
        <w:t xml:space="preserve">está disponible en </w:t>
      </w:r>
      <w:hyperlink r:id="rId9" w:history="1">
        <w:r w:rsidR="009130D2" w:rsidRPr="0025059B">
          <w:rPr>
            <w:rStyle w:val="Hyperlink"/>
            <w:rFonts w:ascii="Avenir Next LT Pro" w:hAnsi="Avenir Next LT Pro"/>
            <w:lang w:val="es-ES"/>
          </w:rPr>
          <w:t>https://wvfolklife.org/category/apprenticeships/</w:t>
        </w:r>
      </w:hyperlink>
      <w:r w:rsidR="009130D2" w:rsidRPr="0025059B">
        <w:rPr>
          <w:rFonts w:ascii="Avenir Next LT Pro" w:hAnsi="Avenir Next LT Pro"/>
          <w:lang w:val="es-ES"/>
        </w:rPr>
        <w:t xml:space="preserve"> . Aquí también podrá informarse de aprendizajes previamente adjudicados a parejas de artistas y de sus trabajos.</w:t>
      </w:r>
    </w:p>
    <w:p w14:paraId="7056C9F6" w14:textId="77777777" w:rsidR="009130D2" w:rsidRPr="0025059B" w:rsidRDefault="009130D2" w:rsidP="00C65EFB">
      <w:pPr>
        <w:spacing w:after="120" w:line="240" w:lineRule="auto"/>
        <w:rPr>
          <w:rFonts w:ascii="Avenir Next LT Pro" w:hAnsi="Avenir Next LT Pro"/>
          <w:b/>
          <w:bCs/>
          <w:lang w:val="es-ES"/>
        </w:rPr>
      </w:pPr>
      <w:r w:rsidRPr="0025059B">
        <w:rPr>
          <w:rFonts w:ascii="Avenir Next LT Pro" w:hAnsi="Avenir Next LT Pro"/>
          <w:lang w:val="es-ES"/>
        </w:rPr>
        <w:lastRenderedPageBreak/>
        <w:t xml:space="preserve">Los artistas instructores deberán entregar sus solicitudes con las de sus aprendices. Deberán comentar y establecer las habilidades que se enseñarán y el plan de trabajo. Las preguntas que aparecen en la Solicitud servirán de guía a estos comentarios. Por favor responda a las preguntas lo más ampliamente posible. Utilice páginas adicionales si fuera necesario. Las Solicitudes deberían estar escritas a máquina o con letra de molde. </w:t>
      </w:r>
      <w:r w:rsidRPr="0025059B">
        <w:rPr>
          <w:rFonts w:ascii="Avenir Next LT Pro" w:hAnsi="Avenir Next LT Pro"/>
          <w:b/>
          <w:bCs/>
          <w:lang w:val="es-ES"/>
        </w:rPr>
        <w:t>Las solicitudes incompletas podrían ser rechazadas.</w:t>
      </w:r>
    </w:p>
    <w:p w14:paraId="09F263E1" w14:textId="5A6CA9AC" w:rsidR="003D6CE4" w:rsidRPr="0025059B" w:rsidRDefault="003D6CE4" w:rsidP="00C65EFB">
      <w:pPr>
        <w:spacing w:after="120" w:line="240" w:lineRule="auto"/>
        <w:rPr>
          <w:rFonts w:ascii="Avenir Next LT Pro" w:hAnsi="Avenir Next LT Pro"/>
          <w:i/>
          <w:iCs/>
          <w:lang w:val="es-ES"/>
        </w:rPr>
      </w:pPr>
      <w:r w:rsidRPr="0025059B">
        <w:rPr>
          <w:rFonts w:ascii="Avenir Next LT Pro" w:hAnsi="Avenir Next LT Pro"/>
          <w:i/>
          <w:iCs/>
          <w:lang w:val="es-ES"/>
        </w:rPr>
        <w:t xml:space="preserve">Consejo: Las solicitudes más favorecidas suelen ser </w:t>
      </w:r>
      <w:r w:rsidR="007C4DBD" w:rsidRPr="0025059B">
        <w:rPr>
          <w:rFonts w:ascii="Avenir Next LT Pro" w:hAnsi="Avenir Next LT Pro"/>
          <w:i/>
          <w:iCs/>
          <w:lang w:val="es-ES"/>
        </w:rPr>
        <w:t xml:space="preserve">las </w:t>
      </w:r>
      <w:r w:rsidRPr="0025059B">
        <w:rPr>
          <w:rFonts w:ascii="Avenir Next LT Pro" w:hAnsi="Avenir Next LT Pro"/>
          <w:i/>
          <w:iCs/>
          <w:lang w:val="es-ES"/>
        </w:rPr>
        <w:t xml:space="preserve">de artistas tradicionales y de </w:t>
      </w:r>
      <w:r w:rsidR="00E31BED" w:rsidRPr="0025059B">
        <w:rPr>
          <w:rFonts w:ascii="Avenir Next LT Pro" w:hAnsi="Avenir Next LT Pro"/>
          <w:i/>
          <w:iCs/>
          <w:lang w:val="es-ES"/>
        </w:rPr>
        <w:t>aprendices que</w:t>
      </w:r>
      <w:r w:rsidRPr="0025059B">
        <w:rPr>
          <w:rFonts w:ascii="Avenir Next LT Pro" w:hAnsi="Avenir Next LT Pro"/>
          <w:i/>
          <w:iCs/>
          <w:lang w:val="es-ES"/>
        </w:rPr>
        <w:t xml:space="preserve"> se conocen y que ya han comenzado a trabajar juntos o que</w:t>
      </w:r>
      <w:r w:rsidR="00E31BED" w:rsidRPr="0025059B">
        <w:rPr>
          <w:rFonts w:ascii="Avenir Next LT Pro" w:hAnsi="Avenir Next LT Pro"/>
          <w:i/>
          <w:iCs/>
          <w:lang w:val="es-ES"/>
        </w:rPr>
        <w:t xml:space="preserve"> han</w:t>
      </w:r>
      <w:r w:rsidRPr="0025059B">
        <w:rPr>
          <w:rFonts w:ascii="Avenir Next LT Pro" w:hAnsi="Avenir Next LT Pro"/>
          <w:i/>
          <w:iCs/>
          <w:lang w:val="es-ES"/>
        </w:rPr>
        <w:t xml:space="preserve"> trabaja</w:t>
      </w:r>
      <w:r w:rsidR="00E31BED" w:rsidRPr="0025059B">
        <w:rPr>
          <w:rFonts w:ascii="Avenir Next LT Pro" w:hAnsi="Avenir Next LT Pro"/>
          <w:i/>
          <w:iCs/>
          <w:lang w:val="es-ES"/>
        </w:rPr>
        <w:t>do</w:t>
      </w:r>
      <w:r w:rsidRPr="0025059B">
        <w:rPr>
          <w:rFonts w:ascii="Avenir Next LT Pro" w:hAnsi="Avenir Next LT Pro"/>
          <w:i/>
          <w:iCs/>
          <w:lang w:val="es-ES"/>
        </w:rPr>
        <w:t xml:space="preserve"> juntos en el pasado.  </w:t>
      </w:r>
    </w:p>
    <w:p w14:paraId="201CAA8F" w14:textId="323F9D07" w:rsidR="003D6CE4" w:rsidRPr="0025059B" w:rsidRDefault="003D6CE4" w:rsidP="00C65EFB">
      <w:pPr>
        <w:spacing w:after="120" w:line="240" w:lineRule="auto"/>
        <w:rPr>
          <w:rFonts w:ascii="Avenir Next LT Pro" w:hAnsi="Avenir Next LT Pro"/>
          <w:b/>
          <w:bCs/>
          <w:lang w:val="es-ES"/>
        </w:rPr>
      </w:pPr>
      <w:r w:rsidRPr="0025059B">
        <w:rPr>
          <w:rFonts w:ascii="Avenir Next LT Pro" w:hAnsi="Avenir Next LT Pro"/>
          <w:b/>
          <w:bCs/>
          <w:lang w:val="es-ES"/>
        </w:rPr>
        <w:t xml:space="preserve">Materiales </w:t>
      </w:r>
      <w:r w:rsidR="007C4DBD" w:rsidRPr="0025059B">
        <w:rPr>
          <w:rFonts w:ascii="Avenir Next LT Pro" w:hAnsi="Avenir Next LT Pro"/>
          <w:b/>
          <w:bCs/>
          <w:lang w:val="es-ES"/>
        </w:rPr>
        <w:t>Indispensables</w:t>
      </w:r>
      <w:r w:rsidRPr="0025059B">
        <w:rPr>
          <w:rFonts w:ascii="Avenir Next LT Pro" w:hAnsi="Avenir Next LT Pro"/>
          <w:b/>
          <w:bCs/>
          <w:lang w:val="es-ES"/>
        </w:rPr>
        <w:t xml:space="preserve"> para la Solicitud: </w:t>
      </w:r>
    </w:p>
    <w:p w14:paraId="5F2FAF1D" w14:textId="385AABC3" w:rsidR="003D6CE4" w:rsidRPr="0025059B" w:rsidRDefault="003D6CE4"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lang w:val="es-ES"/>
        </w:rPr>
        <w:t>Parte A: Cuestionario par a el Instructor Artista</w:t>
      </w:r>
    </w:p>
    <w:p w14:paraId="7B2D6748" w14:textId="7A5A0F92" w:rsidR="003D6CE4" w:rsidRPr="0025059B" w:rsidRDefault="003D6CE4"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lang w:val="es-ES"/>
        </w:rPr>
        <w:t>Parte B: Cuestionario para el Aprendiz</w:t>
      </w:r>
    </w:p>
    <w:p w14:paraId="00D399CF" w14:textId="76DEFA8D" w:rsidR="003D6CE4" w:rsidRPr="0025059B" w:rsidRDefault="003D6CE4"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lang w:val="es-ES"/>
        </w:rPr>
        <w:t>Parte C: Plan de trabajo</w:t>
      </w:r>
    </w:p>
    <w:p w14:paraId="00EAEFE7" w14:textId="79CFEA80" w:rsidR="003D6CE4" w:rsidRPr="0025059B" w:rsidRDefault="003D6CE4"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lang w:val="es-ES"/>
        </w:rPr>
        <w:t>Parte D: Presupuesto</w:t>
      </w:r>
    </w:p>
    <w:p w14:paraId="768D9C7B" w14:textId="0E7327BD" w:rsidR="003D6CE4" w:rsidRPr="0025059B" w:rsidRDefault="003D6CE4"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lang w:val="es-ES"/>
        </w:rPr>
        <w:t>Parte E: Muestras del Trabajo</w:t>
      </w:r>
    </w:p>
    <w:p w14:paraId="086796FB" w14:textId="51D228B7" w:rsidR="003D6CE4" w:rsidRPr="0025059B" w:rsidRDefault="003D6CE4"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lang w:val="es-ES"/>
        </w:rPr>
        <w:t>Parte F (Opcional): Cartas de Apoyo</w:t>
      </w:r>
    </w:p>
    <w:p w14:paraId="0D8DEF07" w14:textId="2464A3A2" w:rsidR="0065465C" w:rsidRDefault="003D6CE4"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lang w:val="es-ES"/>
        </w:rPr>
        <w:t xml:space="preserve">Parte G: Firmas </w:t>
      </w:r>
      <w:r w:rsidR="00C13142">
        <w:rPr>
          <w:rFonts w:ascii="Avenir Next LT Pro" w:hAnsi="Avenir Next LT Pro"/>
          <w:lang w:val="es-ES"/>
        </w:rPr>
        <w:t>Necesarias</w:t>
      </w:r>
    </w:p>
    <w:p w14:paraId="258EB7DD" w14:textId="77777777" w:rsidR="0096682A" w:rsidRPr="0096682A" w:rsidRDefault="0096682A" w:rsidP="0096682A">
      <w:pPr>
        <w:pStyle w:val="ListParagraph"/>
        <w:spacing w:after="120" w:line="240" w:lineRule="auto"/>
        <w:ind w:left="1800"/>
        <w:rPr>
          <w:rFonts w:ascii="Avenir Next LT Pro" w:hAnsi="Avenir Next LT Pro"/>
          <w:lang w:val="es-ES"/>
        </w:rPr>
      </w:pPr>
    </w:p>
    <w:p w14:paraId="191F5C74" w14:textId="576E84C5" w:rsidR="0065465C" w:rsidRPr="0025059B" w:rsidRDefault="0065465C" w:rsidP="00C65EFB">
      <w:pPr>
        <w:spacing w:after="120" w:line="240" w:lineRule="auto"/>
        <w:rPr>
          <w:rFonts w:ascii="Avenir Next LT Pro" w:hAnsi="Avenir Next LT Pro"/>
          <w:b/>
          <w:bCs/>
          <w:sz w:val="28"/>
          <w:szCs w:val="28"/>
          <w:lang w:val="es-ES"/>
        </w:rPr>
      </w:pPr>
      <w:r w:rsidRPr="0025059B">
        <w:rPr>
          <w:rFonts w:ascii="Avenir Next LT Pro" w:hAnsi="Avenir Next LT Pro"/>
          <w:b/>
          <w:bCs/>
          <w:sz w:val="28"/>
          <w:szCs w:val="28"/>
          <w:lang w:val="es-ES"/>
        </w:rPr>
        <w:t>Muestras de Trabajo</w:t>
      </w:r>
    </w:p>
    <w:p w14:paraId="7F5E483A" w14:textId="2E6D8D3D" w:rsidR="0065465C" w:rsidRPr="0025059B" w:rsidRDefault="0065465C" w:rsidP="00C65EFB">
      <w:pPr>
        <w:spacing w:after="120" w:line="240" w:lineRule="auto"/>
        <w:rPr>
          <w:rFonts w:ascii="Avenir Next LT Pro" w:hAnsi="Avenir Next LT Pro"/>
          <w:lang w:val="es-ES"/>
        </w:rPr>
      </w:pPr>
      <w:r w:rsidRPr="0025059B">
        <w:rPr>
          <w:rFonts w:ascii="Avenir Next LT Pro" w:hAnsi="Avenir Next LT Pro"/>
          <w:lang w:val="es-ES"/>
        </w:rPr>
        <w:t>Ambos, el artista instructor y el aprendiz, pueden presentar hasta 10 muestras de trabajo (imágenes, videos, y/o grabaciones de sonido) de la mejor calidad posible para su valoración por parte del Panel de Revisión</w:t>
      </w:r>
      <w:r w:rsidR="00017E83" w:rsidRPr="0025059B">
        <w:rPr>
          <w:rFonts w:ascii="Avenir Next LT Pro" w:hAnsi="Avenir Next LT Pro"/>
          <w:lang w:val="es-ES"/>
        </w:rPr>
        <w:t>/</w:t>
      </w:r>
      <w:r w:rsidR="00E868EA" w:rsidRPr="0025059B">
        <w:rPr>
          <w:rFonts w:ascii="Avenir Next LT Pro" w:hAnsi="Avenir Next LT Pro"/>
          <w:lang w:val="es-ES"/>
        </w:rPr>
        <w:t>Evaluación</w:t>
      </w:r>
      <w:r w:rsidRPr="0025059B">
        <w:rPr>
          <w:rFonts w:ascii="Avenir Next LT Pro" w:hAnsi="Avenir Next LT Pro"/>
          <w:lang w:val="es-ES"/>
        </w:rPr>
        <w:t xml:space="preserve">. </w:t>
      </w:r>
      <w:r w:rsidRPr="0025059B">
        <w:rPr>
          <w:rFonts w:ascii="Avenir Next LT Pro" w:hAnsi="Avenir Next LT Pro"/>
          <w:b/>
          <w:bCs/>
          <w:lang w:val="es-ES"/>
        </w:rPr>
        <w:t xml:space="preserve">La mayor parte de los trabajos presentados deben haberse </w:t>
      </w:r>
      <w:r w:rsidR="008D2430" w:rsidRPr="0025059B">
        <w:rPr>
          <w:rFonts w:ascii="Avenir Next LT Pro" w:hAnsi="Avenir Next LT Pro"/>
          <w:b/>
          <w:bCs/>
          <w:lang w:val="es-ES"/>
        </w:rPr>
        <w:t>terminado</w:t>
      </w:r>
      <w:r w:rsidRPr="0025059B">
        <w:rPr>
          <w:rFonts w:ascii="Avenir Next LT Pro" w:hAnsi="Avenir Next LT Pro"/>
          <w:b/>
          <w:bCs/>
          <w:lang w:val="es-ES"/>
        </w:rPr>
        <w:t xml:space="preserve"> dentro de los cinco años </w:t>
      </w:r>
      <w:r w:rsidR="008D2430" w:rsidRPr="0025059B">
        <w:rPr>
          <w:rFonts w:ascii="Avenir Next LT Pro" w:hAnsi="Avenir Next LT Pro"/>
          <w:b/>
          <w:bCs/>
          <w:lang w:val="es-ES"/>
        </w:rPr>
        <w:t>anteriores a la fecha de presentación.</w:t>
      </w:r>
      <w:r w:rsidR="008D2430" w:rsidRPr="0025059B">
        <w:rPr>
          <w:rFonts w:ascii="Avenir Next LT Pro" w:hAnsi="Avenir Next LT Pro"/>
          <w:lang w:val="es-ES"/>
        </w:rPr>
        <w:t xml:space="preserve"> </w:t>
      </w:r>
      <w:r w:rsidRPr="0025059B">
        <w:rPr>
          <w:rFonts w:ascii="Avenir Next LT Pro" w:hAnsi="Avenir Next LT Pro"/>
          <w:lang w:val="es-ES"/>
        </w:rPr>
        <w:t xml:space="preserve"> </w:t>
      </w:r>
    </w:p>
    <w:p w14:paraId="3CFBABEF" w14:textId="77777777" w:rsidR="008D2430" w:rsidRPr="0025059B" w:rsidRDefault="008D2430" w:rsidP="00C65EFB">
      <w:pPr>
        <w:spacing w:after="120" w:line="240" w:lineRule="auto"/>
        <w:rPr>
          <w:rFonts w:ascii="Avenir Next LT Pro" w:hAnsi="Avenir Next LT Pro"/>
          <w:lang w:val="es-ES"/>
        </w:rPr>
      </w:pPr>
    </w:p>
    <w:p w14:paraId="39ADF42C" w14:textId="13EB526F" w:rsidR="00503782" w:rsidRDefault="008D2430" w:rsidP="00C65EFB">
      <w:pPr>
        <w:spacing w:after="120" w:line="240" w:lineRule="auto"/>
        <w:rPr>
          <w:rFonts w:ascii="Avenir Next LT Pro" w:hAnsi="Avenir Next LT Pro"/>
          <w:lang w:val="es-ES"/>
        </w:rPr>
      </w:pPr>
      <w:r w:rsidRPr="0025059B">
        <w:rPr>
          <w:rFonts w:ascii="Avenir Next LT Pro" w:hAnsi="Avenir Next LT Pro"/>
          <w:b/>
          <w:bCs/>
          <w:lang w:val="es-ES"/>
        </w:rPr>
        <w:t>Para las muestras de grabaciones de sonido y videos:</w:t>
      </w:r>
      <w:r w:rsidRPr="0025059B">
        <w:rPr>
          <w:rFonts w:ascii="Avenir Next LT Pro" w:hAnsi="Avenir Next LT Pro"/>
          <w:lang w:val="es-ES"/>
        </w:rPr>
        <w:t xml:space="preserve"> Las muestras individuales deben ser de una duración inferior a los 10 minutos (si la muestra excede los 10 minutos, por favor indique que sección de la muestra inferior a 10 minutos debería revisarse por el panel). </w:t>
      </w:r>
    </w:p>
    <w:p w14:paraId="5E9ED78C" w14:textId="77777777" w:rsidR="00A37EB2" w:rsidRPr="0025059B" w:rsidRDefault="00A37EB2" w:rsidP="00C65EFB">
      <w:pPr>
        <w:spacing w:after="120" w:line="240" w:lineRule="auto"/>
        <w:rPr>
          <w:rFonts w:ascii="Avenir Next LT Pro" w:hAnsi="Avenir Next LT Pro"/>
          <w:lang w:val="es-ES"/>
        </w:rPr>
      </w:pPr>
    </w:p>
    <w:p w14:paraId="5EF43532" w14:textId="0B4ED96B" w:rsidR="008D2430" w:rsidRPr="0025059B" w:rsidRDefault="008D2430" w:rsidP="00C65EFB">
      <w:pPr>
        <w:spacing w:after="120" w:line="240" w:lineRule="auto"/>
        <w:rPr>
          <w:rFonts w:ascii="Avenir Next LT Pro" w:hAnsi="Avenir Next LT Pro"/>
          <w:lang w:val="es-ES"/>
        </w:rPr>
      </w:pPr>
      <w:r w:rsidRPr="0025059B">
        <w:rPr>
          <w:rFonts w:ascii="Avenir Next LT Pro" w:hAnsi="Avenir Next LT Pro"/>
          <w:b/>
          <w:bCs/>
          <w:lang w:val="es-ES"/>
        </w:rPr>
        <w:t>Para las muestras de imágenes:</w:t>
      </w:r>
      <w:r w:rsidRPr="0025059B">
        <w:rPr>
          <w:rFonts w:ascii="Avenir Next LT Pro" w:hAnsi="Avenir Next LT Pro"/>
          <w:lang w:val="es-ES"/>
        </w:rPr>
        <w:t xml:space="preserve"> Por favor no presente más de 10 imágenes por artista.</w:t>
      </w:r>
    </w:p>
    <w:p w14:paraId="5B3FC2F2" w14:textId="491DBB0D" w:rsidR="008D2430" w:rsidRPr="0025059B" w:rsidRDefault="008D2430" w:rsidP="00C65EFB">
      <w:pPr>
        <w:spacing w:after="120" w:line="240" w:lineRule="auto"/>
        <w:rPr>
          <w:rFonts w:ascii="Avenir Next LT Pro" w:hAnsi="Avenir Next LT Pro"/>
          <w:b/>
          <w:bCs/>
          <w:lang w:val="es-ES"/>
        </w:rPr>
      </w:pPr>
      <w:r w:rsidRPr="0025059B">
        <w:rPr>
          <w:rFonts w:ascii="Avenir Next LT Pro" w:hAnsi="Avenir Next LT Pro"/>
          <w:b/>
          <w:bCs/>
          <w:lang w:val="es-ES"/>
        </w:rPr>
        <w:t>Instrucciones para la etiquetación de las Muestras de Trabajo:</w:t>
      </w:r>
    </w:p>
    <w:p w14:paraId="0284B13D" w14:textId="43A9189B" w:rsidR="008D2430" w:rsidRPr="0025059B" w:rsidRDefault="008D2430"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lang w:val="es-ES"/>
        </w:rPr>
        <w:t>Artista instructor/Aprendiz</w:t>
      </w:r>
      <w:r w:rsidR="00C666DD" w:rsidRPr="0025059B">
        <w:rPr>
          <w:rFonts w:ascii="Avenir Next LT Pro" w:hAnsi="Avenir Next LT Pro"/>
          <w:lang w:val="es-ES"/>
        </w:rPr>
        <w:t>. (Indique qué artista</w:t>
      </w:r>
      <w:r w:rsidR="005E1D0A" w:rsidRPr="0025059B">
        <w:rPr>
          <w:rFonts w:ascii="Avenir Next LT Pro" w:hAnsi="Avenir Next LT Pro"/>
          <w:lang w:val="es-ES"/>
        </w:rPr>
        <w:t xml:space="preserve"> en particular</w:t>
      </w:r>
      <w:r w:rsidR="00C666DD" w:rsidRPr="0025059B">
        <w:rPr>
          <w:rFonts w:ascii="Avenir Next LT Pro" w:hAnsi="Avenir Next LT Pro"/>
          <w:lang w:val="es-ES"/>
        </w:rPr>
        <w:t xml:space="preserve"> presenta el trabajo).</w:t>
      </w:r>
    </w:p>
    <w:p w14:paraId="1905AD27" w14:textId="77777777" w:rsidR="00C666DD" w:rsidRPr="0025059B" w:rsidRDefault="00C666DD"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lang w:val="es-ES"/>
        </w:rPr>
        <w:lastRenderedPageBreak/>
        <w:t>Formato de Red: enlaces online, MP3, MP4, el número de banda del CD/DVD, etc.</w:t>
      </w:r>
    </w:p>
    <w:p w14:paraId="25084D70" w14:textId="31F1FBD0" w:rsidR="00C666DD" w:rsidRPr="0025059B" w:rsidRDefault="00C666DD"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lang w:val="es-ES"/>
        </w:rPr>
        <w:t xml:space="preserve">Para las muestras de video o grabaciones de audio, por favor indique la duración de las muestras y marque el tiempo indicándole al panel la porción a revisar y </w:t>
      </w:r>
      <w:r w:rsidR="005E1D0A" w:rsidRPr="0025059B">
        <w:rPr>
          <w:rFonts w:ascii="Avenir Next LT Pro" w:hAnsi="Avenir Next LT Pro"/>
          <w:lang w:val="es-ES"/>
        </w:rPr>
        <w:t xml:space="preserve">a </w:t>
      </w:r>
      <w:r w:rsidRPr="0025059B">
        <w:rPr>
          <w:rFonts w:ascii="Avenir Next LT Pro" w:hAnsi="Avenir Next LT Pro"/>
          <w:lang w:val="es-ES"/>
        </w:rPr>
        <w:t>evaluar.</w:t>
      </w:r>
    </w:p>
    <w:p w14:paraId="5418DEB7" w14:textId="2A3A7F50" w:rsidR="00C666DD" w:rsidRPr="0025059B" w:rsidRDefault="00C666DD"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lang w:val="es-ES"/>
        </w:rPr>
        <w:t>Año/fecha en la que se hizo el trabajo.</w:t>
      </w:r>
    </w:p>
    <w:p w14:paraId="2A61DAA3" w14:textId="410DB503" w:rsidR="005E1D0A" w:rsidRPr="0025059B" w:rsidRDefault="00C666DD"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lang w:val="es-ES"/>
        </w:rPr>
        <w:t xml:space="preserve">Título y descripción del trabajo, incluyendo el papel del artista en el desarrollo del trabajo, los lugares donde se llevaron a cabo las grabaciones, el estilo artístico, la forma, el contenido y/o el proceso seguido. Por favor presente </w:t>
      </w:r>
      <w:r w:rsidR="005E1D0A" w:rsidRPr="0025059B">
        <w:rPr>
          <w:rFonts w:ascii="Avenir Next LT Pro" w:hAnsi="Avenir Next LT Pro"/>
          <w:lang w:val="es-ES"/>
        </w:rPr>
        <w:t>cualquier</w:t>
      </w:r>
      <w:r w:rsidRPr="0025059B">
        <w:rPr>
          <w:rFonts w:ascii="Avenir Next LT Pro" w:hAnsi="Avenir Next LT Pro"/>
          <w:lang w:val="es-ES"/>
        </w:rPr>
        <w:t xml:space="preserve"> información </w:t>
      </w:r>
      <w:r w:rsidR="005E1D0A" w:rsidRPr="0025059B">
        <w:rPr>
          <w:rFonts w:ascii="Avenir Next LT Pro" w:hAnsi="Avenir Next LT Pro"/>
          <w:lang w:val="es-ES"/>
        </w:rPr>
        <w:t xml:space="preserve">de </w:t>
      </w:r>
      <w:r w:rsidRPr="0025059B">
        <w:rPr>
          <w:rFonts w:ascii="Avenir Next LT Pro" w:hAnsi="Avenir Next LT Pro"/>
          <w:lang w:val="es-ES"/>
        </w:rPr>
        <w:t>context</w:t>
      </w:r>
      <w:r w:rsidR="005E1D0A" w:rsidRPr="0025059B">
        <w:rPr>
          <w:rFonts w:ascii="Avenir Next LT Pro" w:hAnsi="Avenir Next LT Pro"/>
          <w:lang w:val="es-ES"/>
        </w:rPr>
        <w:t>o</w:t>
      </w:r>
      <w:r w:rsidRPr="0025059B">
        <w:rPr>
          <w:rFonts w:ascii="Avenir Next LT Pro" w:hAnsi="Avenir Next LT Pro"/>
          <w:lang w:val="es-ES"/>
        </w:rPr>
        <w:t xml:space="preserve"> que </w:t>
      </w:r>
      <w:r w:rsidR="005E1D0A" w:rsidRPr="0025059B">
        <w:rPr>
          <w:rFonts w:ascii="Avenir Next LT Pro" w:hAnsi="Avenir Next LT Pro"/>
          <w:lang w:val="es-ES"/>
        </w:rPr>
        <w:t xml:space="preserve">le </w:t>
      </w:r>
      <w:r w:rsidRPr="0025059B">
        <w:rPr>
          <w:rFonts w:ascii="Avenir Next LT Pro" w:hAnsi="Avenir Next LT Pro"/>
          <w:lang w:val="es-ES"/>
        </w:rPr>
        <w:t>facilite al Panel de Revisión</w:t>
      </w:r>
      <w:r w:rsidR="00E868EA" w:rsidRPr="0025059B">
        <w:rPr>
          <w:rFonts w:ascii="Avenir Next LT Pro" w:hAnsi="Avenir Next LT Pro"/>
          <w:lang w:val="es-ES"/>
        </w:rPr>
        <w:t>/Evaluación</w:t>
      </w:r>
      <w:r w:rsidRPr="0025059B">
        <w:rPr>
          <w:rFonts w:ascii="Avenir Next LT Pro" w:hAnsi="Avenir Next LT Pro"/>
          <w:lang w:val="es-ES"/>
        </w:rPr>
        <w:t xml:space="preserve"> la comprensión de las muestras de trabajo. </w:t>
      </w:r>
    </w:p>
    <w:p w14:paraId="7C4BDDCD" w14:textId="77777777" w:rsidR="00C22D74" w:rsidRDefault="00C22D74" w:rsidP="00C65EFB">
      <w:pPr>
        <w:spacing w:after="120" w:line="240" w:lineRule="auto"/>
        <w:rPr>
          <w:rFonts w:ascii="Avenir Next LT Pro" w:hAnsi="Avenir Next LT Pro"/>
          <w:b/>
          <w:bCs/>
          <w:lang w:val="es-ES"/>
        </w:rPr>
      </w:pPr>
    </w:p>
    <w:p w14:paraId="5DEC270F" w14:textId="031FF6CE" w:rsidR="005E1D0A" w:rsidRPr="0025059B" w:rsidRDefault="005E1D0A" w:rsidP="00C65EFB">
      <w:pPr>
        <w:spacing w:after="120" w:line="240" w:lineRule="auto"/>
        <w:rPr>
          <w:rFonts w:ascii="Avenir Next LT Pro" w:hAnsi="Avenir Next LT Pro"/>
          <w:b/>
          <w:bCs/>
          <w:lang w:val="es-ES"/>
        </w:rPr>
      </w:pPr>
      <w:r w:rsidRPr="0025059B">
        <w:rPr>
          <w:rFonts w:ascii="Avenir Next LT Pro" w:hAnsi="Avenir Next LT Pro"/>
          <w:b/>
          <w:bCs/>
          <w:lang w:val="es-ES"/>
        </w:rPr>
        <w:t xml:space="preserve">Los enlaces para compartir las solicitudes y las muestras de trabajo deben enviarse por correo electrónico a la Folklorista Estatal, </w:t>
      </w:r>
      <w:proofErr w:type="spellStart"/>
      <w:r w:rsidRPr="0025059B">
        <w:rPr>
          <w:rFonts w:ascii="Avenir Next LT Pro" w:hAnsi="Avenir Next LT Pro"/>
          <w:b/>
          <w:bCs/>
          <w:lang w:val="es-ES"/>
        </w:rPr>
        <w:t>Jennie</w:t>
      </w:r>
      <w:proofErr w:type="spellEnd"/>
      <w:r w:rsidRPr="0025059B">
        <w:rPr>
          <w:rFonts w:ascii="Avenir Next LT Pro" w:hAnsi="Avenir Next LT Pro"/>
          <w:b/>
          <w:bCs/>
          <w:lang w:val="es-ES"/>
        </w:rPr>
        <w:t xml:space="preserve"> Williams (</w:t>
      </w:r>
      <w:hyperlink r:id="rId10" w:history="1">
        <w:r w:rsidRPr="0025059B">
          <w:rPr>
            <w:rStyle w:val="Hyperlink"/>
            <w:rFonts w:ascii="Avenir Next LT Pro" w:hAnsi="Avenir Next LT Pro"/>
            <w:b/>
            <w:bCs/>
            <w:lang w:val="es-ES"/>
          </w:rPr>
          <w:t>williams@wvhumanities.org</w:t>
        </w:r>
      </w:hyperlink>
      <w:r w:rsidRPr="0025059B">
        <w:rPr>
          <w:rFonts w:ascii="Avenir Next LT Pro" w:hAnsi="Avenir Next LT Pro"/>
          <w:b/>
          <w:bCs/>
          <w:lang w:val="es-ES"/>
        </w:rPr>
        <w:t>), el día 26 de agosto de 2024 a las 11:59 de la mañana o antes</w:t>
      </w:r>
      <w:r w:rsidR="00AA5B08" w:rsidRPr="0025059B">
        <w:rPr>
          <w:rFonts w:ascii="Avenir Next LT Pro" w:hAnsi="Avenir Next LT Pro"/>
          <w:b/>
          <w:bCs/>
          <w:lang w:val="es-ES"/>
        </w:rPr>
        <w:t xml:space="preserve"> de esa fecha</w:t>
      </w:r>
      <w:r w:rsidR="00E31BED" w:rsidRPr="0025059B">
        <w:rPr>
          <w:rFonts w:ascii="Avenir Next LT Pro" w:hAnsi="Avenir Next LT Pro"/>
          <w:b/>
          <w:bCs/>
          <w:lang w:val="es-ES"/>
        </w:rPr>
        <w:t xml:space="preserve"> y</w:t>
      </w:r>
      <w:r w:rsidR="00310DBA" w:rsidRPr="0025059B">
        <w:rPr>
          <w:rFonts w:ascii="Avenir Next LT Pro" w:hAnsi="Avenir Next LT Pro"/>
          <w:b/>
          <w:bCs/>
          <w:lang w:val="es-ES"/>
        </w:rPr>
        <w:t xml:space="preserve"> de esa</w:t>
      </w:r>
      <w:r w:rsidR="00E31BED" w:rsidRPr="0025059B">
        <w:rPr>
          <w:rFonts w:ascii="Avenir Next LT Pro" w:hAnsi="Avenir Next LT Pro"/>
          <w:b/>
          <w:bCs/>
          <w:lang w:val="es-ES"/>
        </w:rPr>
        <w:t xml:space="preserve"> hora</w:t>
      </w:r>
      <w:r w:rsidRPr="0025059B">
        <w:rPr>
          <w:rFonts w:ascii="Avenir Next LT Pro" w:hAnsi="Avenir Next LT Pro"/>
          <w:b/>
          <w:bCs/>
          <w:lang w:val="es-ES"/>
        </w:rPr>
        <w:t>.</w:t>
      </w:r>
    </w:p>
    <w:p w14:paraId="5BE5349B" w14:textId="77777777" w:rsidR="00C22D74" w:rsidRDefault="00C22D74" w:rsidP="00C65EFB">
      <w:pPr>
        <w:spacing w:after="120" w:line="240" w:lineRule="auto"/>
        <w:rPr>
          <w:rFonts w:ascii="Avenir Next LT Pro" w:hAnsi="Avenir Next LT Pro"/>
          <w:lang w:val="es-ES"/>
        </w:rPr>
      </w:pPr>
    </w:p>
    <w:p w14:paraId="1E475FDB" w14:textId="2796B688" w:rsidR="005E1D0A" w:rsidRPr="0025059B" w:rsidRDefault="005E1D0A" w:rsidP="00C65EFB">
      <w:pPr>
        <w:spacing w:after="120" w:line="240" w:lineRule="auto"/>
        <w:rPr>
          <w:rFonts w:ascii="Avenir Next LT Pro" w:hAnsi="Avenir Next LT Pro"/>
          <w:lang w:val="es-ES"/>
        </w:rPr>
      </w:pPr>
      <w:r w:rsidRPr="0025059B">
        <w:rPr>
          <w:rFonts w:ascii="Avenir Next LT Pro" w:hAnsi="Avenir Next LT Pro"/>
          <w:lang w:val="es-ES"/>
        </w:rPr>
        <w:t xml:space="preserve">Por favor presente las muestras de trabajo electrónicamente – como documento adjunto a un correo electrónico, o a través de </w:t>
      </w:r>
      <w:r w:rsidR="00AA5B08" w:rsidRPr="0025059B">
        <w:rPr>
          <w:rFonts w:ascii="Avenir Next LT Pro" w:hAnsi="Avenir Next LT Pro"/>
          <w:lang w:val="es-ES"/>
        </w:rPr>
        <w:t>un enlace</w:t>
      </w:r>
      <w:r w:rsidRPr="0025059B">
        <w:rPr>
          <w:rFonts w:ascii="Avenir Next LT Pro" w:hAnsi="Avenir Next LT Pro"/>
          <w:lang w:val="es-ES"/>
        </w:rPr>
        <w:t xml:space="preserve"> a YouTube</w:t>
      </w:r>
      <w:r w:rsidR="00AA5B08" w:rsidRPr="0025059B">
        <w:rPr>
          <w:rFonts w:ascii="Avenir Next LT Pro" w:hAnsi="Avenir Next LT Pro"/>
          <w:lang w:val="es-ES"/>
        </w:rPr>
        <w:t xml:space="preserve"> o a una página web personal, o por medio de una página web para compartir archivos como Dropbox o Google Drive. Los materiales de apoyo se devolverán al artista si </w:t>
      </w:r>
      <w:r w:rsidR="00B47463" w:rsidRPr="0025059B">
        <w:rPr>
          <w:rFonts w:ascii="Avenir Next LT Pro" w:hAnsi="Avenir Next LT Pro"/>
          <w:lang w:val="es-ES"/>
        </w:rPr>
        <w:t xml:space="preserve">éste </w:t>
      </w:r>
      <w:r w:rsidR="00AA5B08" w:rsidRPr="0025059B">
        <w:rPr>
          <w:rFonts w:ascii="Avenir Next LT Pro" w:hAnsi="Avenir Next LT Pro"/>
          <w:lang w:val="es-ES"/>
        </w:rPr>
        <w:t>lo pide.</w:t>
      </w:r>
    </w:p>
    <w:p w14:paraId="1A6E1001" w14:textId="6A0F25DC" w:rsidR="00AA5B08" w:rsidRPr="0025059B" w:rsidRDefault="00AA5B08" w:rsidP="00C65EFB">
      <w:pPr>
        <w:spacing w:after="120" w:line="240" w:lineRule="auto"/>
        <w:rPr>
          <w:rFonts w:ascii="Avenir Next LT Pro" w:hAnsi="Avenir Next LT Pro"/>
          <w:lang w:val="es-ES"/>
        </w:rPr>
      </w:pPr>
      <w:r w:rsidRPr="0025059B">
        <w:rPr>
          <w:rFonts w:ascii="Avenir Next LT Pro" w:hAnsi="Avenir Next LT Pro"/>
          <w:lang w:val="es-ES"/>
        </w:rPr>
        <w:t>Si no le fuera posible entregar su solicitud electrónicamente, por favor envíe</w:t>
      </w:r>
      <w:r w:rsidR="00B47463" w:rsidRPr="0025059B">
        <w:rPr>
          <w:rFonts w:ascii="Avenir Next LT Pro" w:hAnsi="Avenir Next LT Pro"/>
          <w:lang w:val="es-ES"/>
        </w:rPr>
        <w:t>, a la dirección indicada abajo,</w:t>
      </w:r>
      <w:r w:rsidRPr="0025059B">
        <w:rPr>
          <w:rFonts w:ascii="Avenir Next LT Pro" w:hAnsi="Avenir Next LT Pro"/>
          <w:lang w:val="es-ES"/>
        </w:rPr>
        <w:t xml:space="preserve"> la solicitud impresa y </w:t>
      </w:r>
      <w:r w:rsidR="00E31BED" w:rsidRPr="0025059B">
        <w:rPr>
          <w:rFonts w:ascii="Avenir Next LT Pro" w:hAnsi="Avenir Next LT Pro"/>
          <w:lang w:val="es-ES"/>
        </w:rPr>
        <w:t>un lápiz de memoria USB con las muestras de su trabajo</w:t>
      </w:r>
      <w:r w:rsidR="00B47463" w:rsidRPr="0025059B">
        <w:rPr>
          <w:rFonts w:ascii="Avenir Next LT Pro" w:hAnsi="Avenir Next LT Pro"/>
          <w:lang w:val="es-ES"/>
        </w:rPr>
        <w:t xml:space="preserve">. El </w:t>
      </w:r>
      <w:r w:rsidR="00E31BED" w:rsidRPr="0025059B">
        <w:rPr>
          <w:rFonts w:ascii="Avenir Next LT Pro" w:hAnsi="Avenir Next LT Pro"/>
          <w:lang w:val="es-ES"/>
        </w:rPr>
        <w:t>matasellos</w:t>
      </w:r>
      <w:r w:rsidR="00B47463" w:rsidRPr="0025059B">
        <w:rPr>
          <w:rFonts w:ascii="Avenir Next LT Pro" w:hAnsi="Avenir Next LT Pro"/>
          <w:lang w:val="es-ES"/>
        </w:rPr>
        <w:t xml:space="preserve"> del paquete tiene que ser</w:t>
      </w:r>
      <w:r w:rsidR="00E31BED" w:rsidRPr="0025059B">
        <w:rPr>
          <w:rFonts w:ascii="Avenir Next LT Pro" w:hAnsi="Avenir Next LT Pro"/>
          <w:lang w:val="es-ES"/>
        </w:rPr>
        <w:t xml:space="preserve"> del 26 de agosto de 2024 o anterior:</w:t>
      </w:r>
    </w:p>
    <w:p w14:paraId="425D5E9F" w14:textId="77777777" w:rsidR="00E31BED" w:rsidRPr="0025059B" w:rsidRDefault="00E31BED" w:rsidP="00240820">
      <w:pPr>
        <w:spacing w:after="0" w:line="240" w:lineRule="auto"/>
        <w:jc w:val="center"/>
        <w:rPr>
          <w:rFonts w:ascii="Avenir Next LT Pro" w:hAnsi="Avenir Next LT Pro"/>
        </w:rPr>
      </w:pPr>
      <w:r w:rsidRPr="0025059B">
        <w:rPr>
          <w:rFonts w:ascii="Avenir Next LT Pro" w:hAnsi="Avenir Next LT Pro"/>
        </w:rPr>
        <w:t>West Virginia Humanities Council</w:t>
      </w:r>
    </w:p>
    <w:p w14:paraId="1303D1F5" w14:textId="77777777" w:rsidR="00E31BED" w:rsidRPr="0025059B" w:rsidRDefault="00E31BED" w:rsidP="00240820">
      <w:pPr>
        <w:spacing w:after="0" w:line="240" w:lineRule="auto"/>
        <w:jc w:val="center"/>
        <w:rPr>
          <w:rFonts w:ascii="Avenir Next LT Pro" w:hAnsi="Avenir Next LT Pro"/>
        </w:rPr>
      </w:pPr>
      <w:r w:rsidRPr="0025059B">
        <w:rPr>
          <w:rFonts w:ascii="Avenir Next LT Pro" w:hAnsi="Avenir Next LT Pro"/>
        </w:rPr>
        <w:t>Attn: WV Folklife Apprenticeship Program</w:t>
      </w:r>
    </w:p>
    <w:p w14:paraId="149A4F77" w14:textId="77777777" w:rsidR="00E31BED" w:rsidRPr="0025059B" w:rsidRDefault="00E31BED" w:rsidP="00240820">
      <w:pPr>
        <w:spacing w:after="0" w:line="240" w:lineRule="auto"/>
        <w:jc w:val="center"/>
        <w:rPr>
          <w:rFonts w:ascii="Avenir Next LT Pro" w:hAnsi="Avenir Next LT Pro"/>
          <w:lang w:val="es-ES"/>
        </w:rPr>
      </w:pPr>
      <w:r w:rsidRPr="0025059B">
        <w:rPr>
          <w:rFonts w:ascii="Avenir Next LT Pro" w:hAnsi="Avenir Next LT Pro"/>
          <w:lang w:val="es-ES"/>
        </w:rPr>
        <w:t xml:space="preserve">1310 Kanawha </w:t>
      </w:r>
      <w:proofErr w:type="spellStart"/>
      <w:r w:rsidRPr="0025059B">
        <w:rPr>
          <w:rFonts w:ascii="Avenir Next LT Pro" w:hAnsi="Avenir Next LT Pro"/>
          <w:lang w:val="es-ES"/>
        </w:rPr>
        <w:t>Blvd</w:t>
      </w:r>
      <w:proofErr w:type="spellEnd"/>
      <w:r w:rsidRPr="0025059B">
        <w:rPr>
          <w:rFonts w:ascii="Avenir Next LT Pro" w:hAnsi="Avenir Next LT Pro"/>
          <w:lang w:val="es-ES"/>
        </w:rPr>
        <w:t>. E</w:t>
      </w:r>
    </w:p>
    <w:p w14:paraId="592BBE3F" w14:textId="51BB533E" w:rsidR="00310DBA" w:rsidRDefault="00E31BED" w:rsidP="00C22D74">
      <w:pPr>
        <w:spacing w:after="0" w:line="240" w:lineRule="auto"/>
        <w:jc w:val="center"/>
        <w:rPr>
          <w:rFonts w:ascii="Avenir Next LT Pro" w:hAnsi="Avenir Next LT Pro"/>
          <w:lang w:val="es-ES"/>
        </w:rPr>
      </w:pPr>
      <w:r w:rsidRPr="0025059B">
        <w:rPr>
          <w:rFonts w:ascii="Avenir Next LT Pro" w:hAnsi="Avenir Next LT Pro"/>
          <w:lang w:val="es-ES"/>
        </w:rPr>
        <w:t>Charleston, WV 25301</w:t>
      </w:r>
    </w:p>
    <w:p w14:paraId="2D81898B" w14:textId="77777777" w:rsidR="0096682A" w:rsidRPr="0025059B" w:rsidRDefault="0096682A" w:rsidP="00C65EFB">
      <w:pPr>
        <w:spacing w:after="120" w:line="240" w:lineRule="auto"/>
        <w:rPr>
          <w:rFonts w:ascii="Avenir Next LT Pro" w:hAnsi="Avenir Next LT Pro"/>
          <w:lang w:val="es-ES"/>
        </w:rPr>
      </w:pPr>
    </w:p>
    <w:p w14:paraId="77FB6C36" w14:textId="0E93F349" w:rsidR="00B47463" w:rsidRPr="0025059B" w:rsidRDefault="00B47463" w:rsidP="00C65EFB">
      <w:pPr>
        <w:spacing w:after="120" w:line="240" w:lineRule="auto"/>
        <w:rPr>
          <w:rFonts w:ascii="Avenir Next LT Pro" w:hAnsi="Avenir Next LT Pro"/>
          <w:b/>
          <w:bCs/>
          <w:sz w:val="28"/>
          <w:szCs w:val="28"/>
          <w:lang w:val="es-ES"/>
        </w:rPr>
      </w:pPr>
      <w:r w:rsidRPr="0025059B">
        <w:rPr>
          <w:rFonts w:ascii="Avenir Next LT Pro" w:hAnsi="Avenir Next LT Pro"/>
          <w:b/>
          <w:bCs/>
          <w:sz w:val="28"/>
          <w:szCs w:val="28"/>
          <w:lang w:val="es-ES"/>
        </w:rPr>
        <w:t>Cartas de Apoyo</w:t>
      </w:r>
    </w:p>
    <w:p w14:paraId="3E5D995E" w14:textId="36287CE1" w:rsidR="00727A02" w:rsidRPr="0025059B" w:rsidRDefault="00B47463" w:rsidP="00C65EFB">
      <w:pPr>
        <w:spacing w:after="120" w:line="240" w:lineRule="auto"/>
        <w:rPr>
          <w:rFonts w:ascii="Avenir Next LT Pro" w:hAnsi="Avenir Next LT Pro"/>
          <w:lang w:val="es-ES"/>
        </w:rPr>
      </w:pPr>
      <w:r w:rsidRPr="0025059B">
        <w:rPr>
          <w:rFonts w:ascii="Avenir Next LT Pro" w:hAnsi="Avenir Next LT Pro"/>
          <w:lang w:val="es-ES"/>
        </w:rPr>
        <w:t xml:space="preserve">Se aceptan </w:t>
      </w:r>
      <w:r w:rsidR="00310DBA" w:rsidRPr="0025059B">
        <w:rPr>
          <w:rFonts w:ascii="Avenir Next LT Pro" w:hAnsi="Avenir Next LT Pro"/>
          <w:lang w:val="es-ES"/>
        </w:rPr>
        <w:t xml:space="preserve">hasta </w:t>
      </w:r>
      <w:r w:rsidRPr="0025059B">
        <w:rPr>
          <w:rFonts w:ascii="Avenir Next LT Pro" w:hAnsi="Avenir Next LT Pro"/>
          <w:lang w:val="es-ES"/>
        </w:rPr>
        <w:t>tres cartas de apoyo escritas por personas que puedan exponer la excelencia o la maestría del artista instructor, su compromiso y su dedicación a la comunidad cultural y a la forma artística tradicional, y su a</w:t>
      </w:r>
      <w:r w:rsidR="007E02F7" w:rsidRPr="0025059B">
        <w:rPr>
          <w:rFonts w:ascii="Avenir Next LT Pro" w:hAnsi="Avenir Next LT Pro"/>
          <w:lang w:val="es-ES"/>
        </w:rPr>
        <w:t xml:space="preserve">ptitud para participar en </w:t>
      </w:r>
      <w:r w:rsidR="007E02F7" w:rsidRPr="0025059B">
        <w:rPr>
          <w:rFonts w:ascii="Avenir Next LT Pro" w:hAnsi="Avenir Next LT Pro"/>
          <w:lang w:val="es-ES"/>
        </w:rPr>
        <w:lastRenderedPageBreak/>
        <w:t>este programa. Los autores de estas cartas podrían ser tutores, lideres de la comunidad, colegas, o individuos dedicados a la práctica de la</w:t>
      </w:r>
      <w:r w:rsidR="00021D10" w:rsidRPr="0025059B">
        <w:rPr>
          <w:rFonts w:ascii="Avenir Next LT Pro" w:hAnsi="Avenir Next LT Pro"/>
          <w:lang w:val="es-ES"/>
        </w:rPr>
        <w:t xml:space="preserve"> misma</w:t>
      </w:r>
      <w:r w:rsidR="007E02F7" w:rsidRPr="0025059B">
        <w:rPr>
          <w:rFonts w:ascii="Avenir Next LT Pro" w:hAnsi="Avenir Next LT Pro"/>
          <w:lang w:val="es-ES"/>
        </w:rPr>
        <w:t xml:space="preserve"> forma artística tradicional. Aunque estas cartas son opcionales, suelen proporcionar información importante </w:t>
      </w:r>
      <w:r w:rsidR="00982D2A" w:rsidRPr="0025059B">
        <w:rPr>
          <w:rFonts w:ascii="Avenir Next LT Pro" w:hAnsi="Avenir Next LT Pro"/>
          <w:lang w:val="es-ES"/>
        </w:rPr>
        <w:t xml:space="preserve">no requerida </w:t>
      </w:r>
      <w:r w:rsidR="007E02F7" w:rsidRPr="0025059B">
        <w:rPr>
          <w:rFonts w:ascii="Avenir Next LT Pro" w:hAnsi="Avenir Next LT Pro"/>
          <w:lang w:val="es-ES"/>
        </w:rPr>
        <w:t>en los cuestionarios de la solicitud.</w:t>
      </w:r>
    </w:p>
    <w:p w14:paraId="2BC45FAA" w14:textId="77777777" w:rsidR="00C22D74" w:rsidRDefault="00C22D74" w:rsidP="00C65EFB">
      <w:pPr>
        <w:spacing w:after="120" w:line="240" w:lineRule="auto"/>
        <w:rPr>
          <w:rFonts w:ascii="Avenir Next LT Pro" w:hAnsi="Avenir Next LT Pro"/>
          <w:b/>
          <w:bCs/>
          <w:sz w:val="28"/>
          <w:szCs w:val="28"/>
          <w:lang w:val="es-ES"/>
        </w:rPr>
      </w:pPr>
    </w:p>
    <w:p w14:paraId="07D3A708" w14:textId="245A0025" w:rsidR="00021D10" w:rsidRPr="0025059B" w:rsidRDefault="00021D10" w:rsidP="00C65EFB">
      <w:pPr>
        <w:spacing w:after="120" w:line="240" w:lineRule="auto"/>
        <w:rPr>
          <w:rFonts w:ascii="Avenir Next LT Pro" w:hAnsi="Avenir Next LT Pro"/>
          <w:b/>
          <w:bCs/>
          <w:sz w:val="28"/>
          <w:szCs w:val="28"/>
          <w:lang w:val="es-ES"/>
        </w:rPr>
      </w:pPr>
      <w:r w:rsidRPr="0025059B">
        <w:rPr>
          <w:rFonts w:ascii="Avenir Next LT Pro" w:hAnsi="Avenir Next LT Pro"/>
          <w:b/>
          <w:bCs/>
          <w:sz w:val="28"/>
          <w:szCs w:val="28"/>
          <w:lang w:val="es-ES"/>
        </w:rPr>
        <w:t>Criterios de Revisión/Evaluación</w:t>
      </w:r>
    </w:p>
    <w:p w14:paraId="288117B9" w14:textId="259CDF9F" w:rsidR="00021D10" w:rsidRPr="0025059B" w:rsidRDefault="00021D10" w:rsidP="00C65EFB">
      <w:pPr>
        <w:spacing w:after="120" w:line="240" w:lineRule="auto"/>
        <w:rPr>
          <w:rFonts w:ascii="Avenir Next LT Pro" w:hAnsi="Avenir Next LT Pro"/>
          <w:lang w:val="es-ES"/>
        </w:rPr>
      </w:pPr>
      <w:r w:rsidRPr="0025059B">
        <w:rPr>
          <w:rFonts w:ascii="Avenir Next LT Pro" w:hAnsi="Avenir Next LT Pro"/>
          <w:lang w:val="es-ES"/>
        </w:rPr>
        <w:t>El panel revisará y evaluará cada solicitud en base a los siguientes criterios:</w:t>
      </w:r>
    </w:p>
    <w:p w14:paraId="1D97B34F" w14:textId="6C765791" w:rsidR="00021D10" w:rsidRPr="0025059B" w:rsidRDefault="00021D10"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b/>
          <w:bCs/>
          <w:lang w:val="es-ES"/>
        </w:rPr>
        <w:t>La naturaleza de la forma artística o la habilidad propuesta.</w:t>
      </w:r>
      <w:r w:rsidRPr="0025059B">
        <w:rPr>
          <w:rFonts w:ascii="Avenir Next LT Pro" w:hAnsi="Avenir Next LT Pro"/>
          <w:lang w:val="es-ES"/>
        </w:rPr>
        <w:t xml:space="preserve"> </w:t>
      </w:r>
      <w:r w:rsidR="007860E3" w:rsidRPr="0025059B">
        <w:rPr>
          <w:rFonts w:ascii="Avenir Next LT Pro" w:hAnsi="Avenir Next LT Pro"/>
          <w:lang w:val="es-ES"/>
        </w:rPr>
        <w:t>-e</w:t>
      </w:r>
      <w:r w:rsidRPr="0025059B">
        <w:rPr>
          <w:rFonts w:ascii="Avenir Next LT Pro" w:hAnsi="Avenir Next LT Pro"/>
          <w:lang w:val="es-ES"/>
        </w:rPr>
        <w:t>sto se define como la forma artística o la expresión cultural que de algún modo refleja el conocimiento tradicional y su vínculo a las comunidades culturales. (20 puntos)</w:t>
      </w:r>
    </w:p>
    <w:p w14:paraId="1BF82D15" w14:textId="033C815A" w:rsidR="00021D10" w:rsidRPr="0025059B" w:rsidRDefault="00021D10"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b/>
          <w:bCs/>
          <w:lang w:val="es-ES"/>
        </w:rPr>
        <w:t xml:space="preserve">La Excelencia en la Enseñanza del </w:t>
      </w:r>
      <w:r w:rsidR="007860E3" w:rsidRPr="0025059B">
        <w:rPr>
          <w:rFonts w:ascii="Avenir Next LT Pro" w:hAnsi="Avenir Next LT Pro"/>
          <w:b/>
          <w:bCs/>
          <w:lang w:val="es-ES"/>
        </w:rPr>
        <w:t xml:space="preserve">Artista. </w:t>
      </w:r>
      <w:r w:rsidR="007860E3" w:rsidRPr="0025059B">
        <w:rPr>
          <w:rFonts w:ascii="Avenir Next LT Pro" w:hAnsi="Avenir Next LT Pro"/>
          <w:lang w:val="es-ES"/>
        </w:rPr>
        <w:t xml:space="preserve">– conexión a la comunidad cultural, </w:t>
      </w:r>
      <w:r w:rsidR="00982D2A" w:rsidRPr="0025059B">
        <w:rPr>
          <w:rFonts w:ascii="Avenir Next LT Pro" w:hAnsi="Avenir Next LT Pro"/>
          <w:lang w:val="es-ES"/>
        </w:rPr>
        <w:t>adiestramiento</w:t>
      </w:r>
      <w:r w:rsidR="007860E3" w:rsidRPr="0025059B">
        <w:rPr>
          <w:rFonts w:ascii="Avenir Next LT Pro" w:hAnsi="Avenir Next LT Pro"/>
          <w:lang w:val="es-ES"/>
        </w:rPr>
        <w:t>, habilidad técnica, conocimiento de la forma artística, y dedicación al aprendizaje. (20 puntos)</w:t>
      </w:r>
    </w:p>
    <w:p w14:paraId="31E13FBF" w14:textId="74B1699A" w:rsidR="007860E3" w:rsidRPr="0025059B" w:rsidRDefault="007860E3"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b/>
          <w:bCs/>
          <w:lang w:val="es-ES"/>
        </w:rPr>
        <w:t>Encaje con el Aprendiz.</w:t>
      </w:r>
      <w:r w:rsidRPr="0025059B">
        <w:rPr>
          <w:rFonts w:ascii="Avenir Next LT Pro" w:hAnsi="Avenir Next LT Pro"/>
          <w:lang w:val="es-ES"/>
        </w:rPr>
        <w:t xml:space="preserve"> – Conexión a la comunidad cultural, una competencia técnica básica, dedicación al aprendizaje y al mantenimiento de la forma artística o a la tradición. (20 puntos)</w:t>
      </w:r>
    </w:p>
    <w:p w14:paraId="437D528C" w14:textId="39A96C6C" w:rsidR="007860E3" w:rsidRPr="0025059B" w:rsidRDefault="007860E3"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b/>
          <w:bCs/>
          <w:lang w:val="es-ES"/>
        </w:rPr>
        <w:t xml:space="preserve">El impacto potencial del aprendizaje con respecto a </w:t>
      </w:r>
      <w:r w:rsidR="002C43B4" w:rsidRPr="0025059B">
        <w:rPr>
          <w:rFonts w:ascii="Avenir Next LT Pro" w:hAnsi="Avenir Next LT Pro"/>
          <w:b/>
          <w:bCs/>
          <w:lang w:val="es-ES"/>
        </w:rPr>
        <w:t>preservar y a desarrollas la forma artística o la tradición en la comunidad cultural.</w:t>
      </w:r>
      <w:r w:rsidR="002C43B4" w:rsidRPr="0025059B">
        <w:rPr>
          <w:rFonts w:ascii="Avenir Next LT Pro" w:hAnsi="Avenir Next LT Pro"/>
          <w:lang w:val="es-ES"/>
        </w:rPr>
        <w:t xml:space="preserve"> (20 puntos)</w:t>
      </w:r>
    </w:p>
    <w:p w14:paraId="23451DE4" w14:textId="268FA310" w:rsidR="002C43B4" w:rsidRPr="0025059B" w:rsidRDefault="002C43B4" w:rsidP="00C65EFB">
      <w:pPr>
        <w:pStyle w:val="ListParagraph"/>
        <w:numPr>
          <w:ilvl w:val="0"/>
          <w:numId w:val="2"/>
        </w:numPr>
        <w:spacing w:after="120" w:line="240" w:lineRule="auto"/>
        <w:rPr>
          <w:rFonts w:ascii="Avenir Next LT Pro" w:hAnsi="Avenir Next LT Pro"/>
          <w:lang w:val="es-ES"/>
        </w:rPr>
      </w:pPr>
      <w:r w:rsidRPr="0025059B">
        <w:rPr>
          <w:rFonts w:ascii="Avenir Next LT Pro" w:hAnsi="Avenir Next LT Pro"/>
          <w:b/>
          <w:bCs/>
          <w:lang w:val="es-ES"/>
        </w:rPr>
        <w:t>Calidad y Posibilidad de Realizar el Plan de Trabajo.</w:t>
      </w:r>
      <w:r w:rsidRPr="0025059B">
        <w:rPr>
          <w:rFonts w:ascii="Avenir Next LT Pro" w:hAnsi="Avenir Next LT Pro"/>
          <w:lang w:val="es-ES"/>
        </w:rPr>
        <w:t xml:space="preserve"> – Esto incluye los fines propuestos, la aproximación a la enseñanza, el presupuesto apropiado, y el calendario/horario. (20 puntos)</w:t>
      </w:r>
    </w:p>
    <w:p w14:paraId="2106FE64" w14:textId="77777777" w:rsidR="00C22D74" w:rsidRDefault="00C22D74" w:rsidP="00C65EFB">
      <w:pPr>
        <w:spacing w:after="120" w:line="240" w:lineRule="auto"/>
        <w:rPr>
          <w:rFonts w:ascii="Avenir Next LT Pro" w:hAnsi="Avenir Next LT Pro"/>
          <w:b/>
          <w:bCs/>
          <w:sz w:val="28"/>
          <w:szCs w:val="28"/>
          <w:lang w:val="es-ES"/>
        </w:rPr>
      </w:pPr>
    </w:p>
    <w:p w14:paraId="1818C4DB" w14:textId="1A754C90" w:rsidR="002C43B4" w:rsidRPr="0025059B" w:rsidRDefault="002C43B4" w:rsidP="00C65EFB">
      <w:pPr>
        <w:spacing w:after="120" w:line="240" w:lineRule="auto"/>
        <w:rPr>
          <w:rFonts w:ascii="Avenir Next LT Pro" w:hAnsi="Avenir Next LT Pro"/>
          <w:b/>
          <w:bCs/>
          <w:sz w:val="28"/>
          <w:szCs w:val="28"/>
          <w:lang w:val="es-ES"/>
        </w:rPr>
      </w:pPr>
      <w:r w:rsidRPr="0025059B">
        <w:rPr>
          <w:rFonts w:ascii="Avenir Next LT Pro" w:hAnsi="Avenir Next LT Pro"/>
          <w:b/>
          <w:bCs/>
          <w:sz w:val="28"/>
          <w:szCs w:val="28"/>
          <w:lang w:val="es-ES"/>
        </w:rPr>
        <w:t xml:space="preserve">Ayuda con la Solicitud y Revisión </w:t>
      </w:r>
      <w:r w:rsidR="00727A02" w:rsidRPr="0025059B">
        <w:rPr>
          <w:rFonts w:ascii="Avenir Next LT Pro" w:hAnsi="Avenir Next LT Pro"/>
          <w:b/>
          <w:bCs/>
          <w:sz w:val="28"/>
          <w:szCs w:val="28"/>
          <w:lang w:val="es-ES"/>
        </w:rPr>
        <w:t>del Borrador</w:t>
      </w:r>
    </w:p>
    <w:p w14:paraId="118A3022" w14:textId="433B01A2" w:rsidR="00A858DE" w:rsidRPr="0025059B" w:rsidRDefault="00727A02" w:rsidP="00C65EFB">
      <w:pPr>
        <w:spacing w:after="120" w:line="240" w:lineRule="auto"/>
        <w:rPr>
          <w:rFonts w:ascii="Avenir Next LT Pro" w:hAnsi="Avenir Next LT Pro"/>
          <w:lang w:val="es-ES"/>
        </w:rPr>
      </w:pPr>
      <w:r w:rsidRPr="0025059B">
        <w:rPr>
          <w:rFonts w:ascii="Avenir Next LT Pro" w:hAnsi="Avenir Next LT Pro"/>
          <w:lang w:val="es-ES"/>
        </w:rPr>
        <w:t>Podemos proporcionar reacciones a la solicitud ante de que esta se entregue y también responde</w:t>
      </w:r>
      <w:r w:rsidR="00982D2A" w:rsidRPr="0025059B">
        <w:rPr>
          <w:rFonts w:ascii="Avenir Next LT Pro" w:hAnsi="Avenir Next LT Pro"/>
          <w:lang w:val="es-ES"/>
        </w:rPr>
        <w:t>r</w:t>
      </w:r>
      <w:r w:rsidRPr="0025059B">
        <w:rPr>
          <w:rFonts w:ascii="Avenir Next LT Pro" w:hAnsi="Avenir Next LT Pro"/>
          <w:lang w:val="es-ES"/>
        </w:rPr>
        <w:t xml:space="preserve"> a preguntas.  Se ruega a los solicitantes de este aprendizaje que consulten su propuesta de aprendizaje antes de la fecha tope para la entrega de la solicitud. Contacte con </w:t>
      </w:r>
      <w:proofErr w:type="spellStart"/>
      <w:r w:rsidRPr="0025059B">
        <w:rPr>
          <w:rFonts w:ascii="Avenir Next LT Pro" w:hAnsi="Avenir Next LT Pro"/>
          <w:lang w:val="es-ES"/>
        </w:rPr>
        <w:t>Jennie</w:t>
      </w:r>
      <w:proofErr w:type="spellEnd"/>
      <w:r w:rsidRPr="0025059B">
        <w:rPr>
          <w:rFonts w:ascii="Avenir Next LT Pro" w:hAnsi="Avenir Next LT Pro"/>
          <w:lang w:val="es-ES"/>
        </w:rPr>
        <w:t xml:space="preserve"> Williams por correo electrónico (</w:t>
      </w:r>
      <w:hyperlink r:id="rId11" w:history="1">
        <w:r w:rsidRPr="0025059B">
          <w:rPr>
            <w:rStyle w:val="Hyperlink"/>
            <w:rFonts w:ascii="Avenir Next LT Pro" w:hAnsi="Avenir Next LT Pro"/>
            <w:lang w:val="es-ES"/>
          </w:rPr>
          <w:t>williams@wvhumanities.org</w:t>
        </w:r>
      </w:hyperlink>
      <w:r w:rsidRPr="0025059B">
        <w:rPr>
          <w:rFonts w:ascii="Avenir Next LT Pro" w:hAnsi="Avenir Next LT Pro"/>
          <w:lang w:val="es-ES"/>
        </w:rPr>
        <w:t xml:space="preserve">) o por teléfono (304 346 8500). Por favor tenga en cuenta que el tiempo destinado a atender </w:t>
      </w:r>
      <w:r w:rsidR="00A858DE" w:rsidRPr="0025059B">
        <w:rPr>
          <w:rFonts w:ascii="Avenir Next LT Pro" w:hAnsi="Avenir Next LT Pro"/>
          <w:lang w:val="es-ES"/>
        </w:rPr>
        <w:t>a</w:t>
      </w:r>
      <w:r w:rsidRPr="0025059B">
        <w:rPr>
          <w:rFonts w:ascii="Avenir Next LT Pro" w:hAnsi="Avenir Next LT Pro"/>
          <w:lang w:val="es-ES"/>
        </w:rPr>
        <w:t xml:space="preserve"> sus preguntas irá limitándose cuanto más </w:t>
      </w:r>
      <w:r w:rsidR="00A858DE" w:rsidRPr="0025059B">
        <w:rPr>
          <w:rFonts w:ascii="Avenir Next LT Pro" w:hAnsi="Avenir Next LT Pro"/>
          <w:lang w:val="es-ES"/>
        </w:rPr>
        <w:t>cerca esté</w:t>
      </w:r>
      <w:r w:rsidRPr="0025059B">
        <w:rPr>
          <w:rFonts w:ascii="Avenir Next LT Pro" w:hAnsi="Avenir Next LT Pro"/>
          <w:lang w:val="es-ES"/>
        </w:rPr>
        <w:t xml:space="preserve"> la fecha tope del 26 de agosto</w:t>
      </w:r>
      <w:r w:rsidR="00C65EFB" w:rsidRPr="0025059B">
        <w:rPr>
          <w:rFonts w:ascii="Avenir Next LT Pro" w:hAnsi="Avenir Next LT Pro"/>
          <w:lang w:val="es-ES"/>
        </w:rPr>
        <w:t xml:space="preserve"> de</w:t>
      </w:r>
      <w:r w:rsidRPr="0025059B">
        <w:rPr>
          <w:rFonts w:ascii="Avenir Next LT Pro" w:hAnsi="Avenir Next LT Pro"/>
          <w:lang w:val="es-ES"/>
        </w:rPr>
        <w:t xml:space="preserve"> 2024. </w:t>
      </w:r>
    </w:p>
    <w:p w14:paraId="05E19CE7" w14:textId="77777777" w:rsidR="00A858DE" w:rsidRPr="0025059B" w:rsidRDefault="00A858DE" w:rsidP="00C65EFB">
      <w:pPr>
        <w:spacing w:after="120" w:line="240" w:lineRule="auto"/>
        <w:rPr>
          <w:rFonts w:ascii="Avenir Next LT Pro" w:hAnsi="Avenir Next LT Pro"/>
          <w:lang w:val="es-ES"/>
        </w:rPr>
      </w:pPr>
    </w:p>
    <w:p w14:paraId="3344E04E" w14:textId="77777777" w:rsidR="00C22D74" w:rsidRDefault="00C22D74" w:rsidP="00C65EFB">
      <w:pPr>
        <w:spacing w:after="120" w:line="240" w:lineRule="auto"/>
        <w:rPr>
          <w:rFonts w:ascii="Avenir Next LT Pro" w:hAnsi="Avenir Next LT Pro"/>
          <w:b/>
          <w:bCs/>
          <w:sz w:val="28"/>
          <w:szCs w:val="28"/>
          <w:lang w:val="es-ES"/>
        </w:rPr>
      </w:pPr>
    </w:p>
    <w:p w14:paraId="4DEB6030" w14:textId="77777777" w:rsidR="00C22D74" w:rsidRDefault="00C22D74" w:rsidP="00C65EFB">
      <w:pPr>
        <w:spacing w:after="120" w:line="240" w:lineRule="auto"/>
        <w:rPr>
          <w:rFonts w:ascii="Avenir Next LT Pro" w:hAnsi="Avenir Next LT Pro"/>
          <w:b/>
          <w:bCs/>
          <w:sz w:val="28"/>
          <w:szCs w:val="28"/>
          <w:lang w:val="es-ES"/>
        </w:rPr>
      </w:pPr>
    </w:p>
    <w:p w14:paraId="053FB577" w14:textId="745DCF6C" w:rsidR="00A858DE" w:rsidRPr="0025059B" w:rsidRDefault="00A858DE" w:rsidP="00C65EFB">
      <w:pPr>
        <w:spacing w:after="120" w:line="240" w:lineRule="auto"/>
        <w:rPr>
          <w:rFonts w:ascii="Avenir Next LT Pro" w:hAnsi="Avenir Next LT Pro"/>
          <w:b/>
          <w:bCs/>
          <w:sz w:val="28"/>
          <w:szCs w:val="28"/>
          <w:lang w:val="es-ES"/>
        </w:rPr>
      </w:pPr>
      <w:r w:rsidRPr="0025059B">
        <w:rPr>
          <w:rFonts w:ascii="Avenir Next LT Pro" w:hAnsi="Avenir Next LT Pro"/>
          <w:b/>
          <w:bCs/>
          <w:sz w:val="28"/>
          <w:szCs w:val="28"/>
          <w:lang w:val="es-ES"/>
        </w:rPr>
        <w:lastRenderedPageBreak/>
        <w:t>Calendario para el Programa de Aprendizaje de 2024 – 2025</w:t>
      </w:r>
    </w:p>
    <w:p w14:paraId="2D4DE860" w14:textId="3640D917" w:rsidR="00A858DE" w:rsidRPr="0025059B" w:rsidRDefault="00A858DE" w:rsidP="00C65EFB">
      <w:pPr>
        <w:spacing w:after="120" w:line="240" w:lineRule="auto"/>
        <w:ind w:left="3600" w:hanging="3600"/>
        <w:rPr>
          <w:rFonts w:ascii="Avenir Next LT Pro" w:hAnsi="Avenir Next LT Pro"/>
          <w:lang w:val="es-ES"/>
        </w:rPr>
      </w:pPr>
      <w:r w:rsidRPr="0025059B">
        <w:rPr>
          <w:rFonts w:ascii="Avenir Next LT Pro" w:hAnsi="Avenir Next LT Pro"/>
          <w:b/>
          <w:bCs/>
          <w:lang w:val="es-ES"/>
        </w:rPr>
        <w:t>1 de julio</w:t>
      </w:r>
      <w:r w:rsidR="00C65EFB" w:rsidRPr="0025059B">
        <w:rPr>
          <w:rFonts w:ascii="Avenir Next LT Pro" w:hAnsi="Avenir Next LT Pro"/>
          <w:b/>
          <w:bCs/>
          <w:lang w:val="es-ES"/>
        </w:rPr>
        <w:t xml:space="preserve"> de</w:t>
      </w:r>
      <w:r w:rsidRPr="0025059B">
        <w:rPr>
          <w:rFonts w:ascii="Avenir Next LT Pro" w:hAnsi="Avenir Next LT Pro"/>
          <w:b/>
          <w:bCs/>
          <w:lang w:val="es-ES"/>
        </w:rPr>
        <w:t xml:space="preserve"> 2024</w:t>
      </w:r>
      <w:r w:rsidRPr="0025059B">
        <w:rPr>
          <w:rFonts w:ascii="Avenir Next LT Pro" w:hAnsi="Avenir Next LT Pro"/>
          <w:lang w:val="es-ES"/>
        </w:rPr>
        <w:tab/>
        <w:t>Los formularios para las Solicitudes y las Instrucciones para completarlos estarán accesibles a partir de esta fecha.</w:t>
      </w:r>
    </w:p>
    <w:p w14:paraId="28801795" w14:textId="45AFC239" w:rsidR="00A858DE" w:rsidRPr="0025059B" w:rsidRDefault="00A858DE" w:rsidP="00C65EFB">
      <w:pPr>
        <w:spacing w:after="120" w:line="240" w:lineRule="auto"/>
        <w:ind w:left="3600" w:hanging="3600"/>
        <w:rPr>
          <w:rFonts w:ascii="Avenir Next LT Pro" w:hAnsi="Avenir Next LT Pro"/>
          <w:lang w:val="es-ES"/>
        </w:rPr>
      </w:pPr>
      <w:r w:rsidRPr="0025059B">
        <w:rPr>
          <w:rFonts w:ascii="Avenir Next LT Pro" w:hAnsi="Avenir Next LT Pro"/>
          <w:b/>
          <w:bCs/>
          <w:lang w:val="es-ES"/>
        </w:rPr>
        <w:t>Antes del 23 de agosto</w:t>
      </w:r>
      <w:r w:rsidR="00C65EFB" w:rsidRPr="0025059B">
        <w:rPr>
          <w:rFonts w:ascii="Avenir Next LT Pro" w:hAnsi="Avenir Next LT Pro"/>
          <w:b/>
          <w:bCs/>
          <w:lang w:val="es-ES"/>
        </w:rPr>
        <w:t xml:space="preserve"> de </w:t>
      </w:r>
      <w:r w:rsidRPr="0025059B">
        <w:rPr>
          <w:rFonts w:ascii="Avenir Next LT Pro" w:hAnsi="Avenir Next LT Pro"/>
          <w:b/>
          <w:bCs/>
          <w:lang w:val="es-ES"/>
        </w:rPr>
        <w:t>2024</w:t>
      </w:r>
      <w:r w:rsidRPr="0025059B">
        <w:rPr>
          <w:rFonts w:ascii="Avenir Next LT Pro" w:hAnsi="Avenir Next LT Pro"/>
          <w:lang w:val="es-ES"/>
        </w:rPr>
        <w:tab/>
        <w:t>Contacte con Vida Popular en Virginia Occidental (West Virginia Folklife) para que le proporcionen ayuda.</w:t>
      </w:r>
    </w:p>
    <w:p w14:paraId="2AC0FCE5" w14:textId="7B515F28" w:rsidR="00A858DE" w:rsidRPr="0025059B" w:rsidRDefault="00A858DE" w:rsidP="00C65EFB">
      <w:pPr>
        <w:spacing w:after="120" w:line="240" w:lineRule="auto"/>
        <w:rPr>
          <w:rFonts w:ascii="Avenir Next LT Pro" w:hAnsi="Avenir Next LT Pro"/>
          <w:lang w:val="es-ES"/>
        </w:rPr>
      </w:pPr>
      <w:r w:rsidRPr="0025059B">
        <w:rPr>
          <w:rFonts w:ascii="Avenir Next LT Pro" w:hAnsi="Avenir Next LT Pro"/>
          <w:b/>
          <w:bCs/>
          <w:lang w:val="es-ES"/>
        </w:rPr>
        <w:t>26 de agosto, 2024</w:t>
      </w:r>
      <w:r w:rsidRPr="0025059B">
        <w:rPr>
          <w:rFonts w:ascii="Avenir Next LT Pro" w:hAnsi="Avenir Next LT Pro"/>
          <w:lang w:val="es-ES"/>
        </w:rPr>
        <w:t xml:space="preserve"> </w:t>
      </w:r>
      <w:r w:rsidR="009220FD" w:rsidRPr="0025059B">
        <w:rPr>
          <w:rFonts w:ascii="Avenir Next LT Pro" w:hAnsi="Avenir Next LT Pro"/>
          <w:lang w:val="es-ES"/>
        </w:rPr>
        <w:tab/>
      </w:r>
      <w:r w:rsidR="009220FD" w:rsidRPr="0025059B">
        <w:rPr>
          <w:rFonts w:ascii="Avenir Next LT Pro" w:hAnsi="Avenir Next LT Pro"/>
          <w:lang w:val="es-ES"/>
        </w:rPr>
        <w:tab/>
      </w:r>
      <w:r w:rsidR="009220FD" w:rsidRPr="0025059B">
        <w:rPr>
          <w:rFonts w:ascii="Avenir Next LT Pro" w:hAnsi="Avenir Next LT Pro"/>
          <w:lang w:val="es-ES"/>
        </w:rPr>
        <w:tab/>
      </w:r>
      <w:r w:rsidRPr="0025059B">
        <w:rPr>
          <w:rFonts w:ascii="Avenir Next LT Pro" w:hAnsi="Avenir Next LT Pro"/>
          <w:lang w:val="es-ES"/>
        </w:rPr>
        <w:t>FECHA TOPE PARA LA ENTREGA DE SOLICITUDES</w:t>
      </w:r>
    </w:p>
    <w:p w14:paraId="6E018DCC" w14:textId="4E0881FF" w:rsidR="00A858DE" w:rsidRPr="0025059B" w:rsidRDefault="00A858DE" w:rsidP="00C65EFB">
      <w:pPr>
        <w:spacing w:after="120" w:line="240" w:lineRule="auto"/>
        <w:ind w:left="3600" w:hanging="3600"/>
        <w:rPr>
          <w:rFonts w:ascii="Avenir Next LT Pro" w:hAnsi="Avenir Next LT Pro"/>
          <w:lang w:val="es-ES"/>
        </w:rPr>
      </w:pPr>
      <w:r w:rsidRPr="0025059B">
        <w:rPr>
          <w:rFonts w:ascii="Avenir Next LT Pro" w:hAnsi="Avenir Next LT Pro"/>
          <w:b/>
          <w:bCs/>
          <w:lang w:val="es-ES"/>
        </w:rPr>
        <w:t>Septiembre</w:t>
      </w:r>
      <w:r w:rsidR="009220FD" w:rsidRPr="0025059B">
        <w:rPr>
          <w:rFonts w:ascii="Avenir Next LT Pro" w:hAnsi="Avenir Next LT Pro"/>
          <w:b/>
          <w:bCs/>
          <w:lang w:val="es-ES"/>
        </w:rPr>
        <w:t xml:space="preserve"> de</w:t>
      </w:r>
      <w:r w:rsidRPr="0025059B">
        <w:rPr>
          <w:rFonts w:ascii="Avenir Next LT Pro" w:hAnsi="Avenir Next LT Pro"/>
          <w:b/>
          <w:bCs/>
          <w:lang w:val="es-ES"/>
        </w:rPr>
        <w:t xml:space="preserve"> 2024</w:t>
      </w:r>
      <w:r w:rsidRPr="0025059B">
        <w:rPr>
          <w:rFonts w:ascii="Avenir Next LT Pro" w:hAnsi="Avenir Next LT Pro"/>
          <w:lang w:val="es-ES"/>
        </w:rPr>
        <w:t xml:space="preserve"> </w:t>
      </w:r>
      <w:r w:rsidR="009220FD" w:rsidRPr="0025059B">
        <w:rPr>
          <w:rFonts w:ascii="Avenir Next LT Pro" w:hAnsi="Avenir Next LT Pro"/>
          <w:lang w:val="es-ES"/>
        </w:rPr>
        <w:tab/>
      </w:r>
      <w:r w:rsidRPr="0025059B">
        <w:rPr>
          <w:rFonts w:ascii="Avenir Next LT Pro" w:hAnsi="Avenir Next LT Pro"/>
          <w:lang w:val="es-ES"/>
        </w:rPr>
        <w:t xml:space="preserve">El </w:t>
      </w:r>
      <w:r w:rsidR="00E868EA" w:rsidRPr="0025059B">
        <w:rPr>
          <w:rFonts w:ascii="Avenir Next LT Pro" w:hAnsi="Avenir Next LT Pro"/>
          <w:lang w:val="es-ES"/>
        </w:rPr>
        <w:t>P</w:t>
      </w:r>
      <w:r w:rsidRPr="0025059B">
        <w:rPr>
          <w:rFonts w:ascii="Avenir Next LT Pro" w:hAnsi="Avenir Next LT Pro"/>
          <w:lang w:val="es-ES"/>
        </w:rPr>
        <w:t xml:space="preserve">anel de </w:t>
      </w:r>
      <w:r w:rsidR="00E868EA" w:rsidRPr="0025059B">
        <w:rPr>
          <w:rFonts w:ascii="Avenir Next LT Pro" w:hAnsi="Avenir Next LT Pro"/>
          <w:lang w:val="es-ES"/>
        </w:rPr>
        <w:t>R</w:t>
      </w:r>
      <w:r w:rsidRPr="0025059B">
        <w:rPr>
          <w:rFonts w:ascii="Avenir Next LT Pro" w:hAnsi="Avenir Next LT Pro"/>
          <w:lang w:val="es-ES"/>
        </w:rPr>
        <w:t>evisión/</w:t>
      </w:r>
      <w:r w:rsidR="00E868EA" w:rsidRPr="0025059B">
        <w:rPr>
          <w:rFonts w:ascii="Avenir Next LT Pro" w:hAnsi="Avenir Next LT Pro"/>
          <w:lang w:val="es-ES"/>
        </w:rPr>
        <w:t>E</w:t>
      </w:r>
      <w:r w:rsidRPr="0025059B">
        <w:rPr>
          <w:rFonts w:ascii="Avenir Next LT Pro" w:hAnsi="Avenir Next LT Pro"/>
          <w:lang w:val="es-ES"/>
        </w:rPr>
        <w:t>valuación se reunirá y proporcionará consejos y recomendaciones.</w:t>
      </w:r>
    </w:p>
    <w:p w14:paraId="2DBCCD96" w14:textId="548F36B6" w:rsidR="00A858DE" w:rsidRPr="0025059B" w:rsidRDefault="00A858DE" w:rsidP="00C65EFB">
      <w:pPr>
        <w:spacing w:after="120" w:line="240" w:lineRule="auto"/>
        <w:ind w:left="3600" w:hanging="3600"/>
        <w:rPr>
          <w:rFonts w:ascii="Avenir Next LT Pro" w:hAnsi="Avenir Next LT Pro"/>
          <w:lang w:val="es-ES"/>
        </w:rPr>
      </w:pPr>
      <w:r w:rsidRPr="0025059B">
        <w:rPr>
          <w:rFonts w:ascii="Avenir Next LT Pro" w:hAnsi="Avenir Next LT Pro"/>
          <w:b/>
          <w:bCs/>
          <w:lang w:val="es-ES"/>
        </w:rPr>
        <w:t>Octubre de 2024</w:t>
      </w:r>
      <w:r w:rsidRPr="0025059B">
        <w:rPr>
          <w:rFonts w:ascii="Avenir Next LT Pro" w:hAnsi="Avenir Next LT Pro"/>
          <w:lang w:val="es-ES"/>
        </w:rPr>
        <w:t xml:space="preserve"> </w:t>
      </w:r>
      <w:r w:rsidR="009220FD" w:rsidRPr="0025059B">
        <w:rPr>
          <w:rFonts w:ascii="Avenir Next LT Pro" w:hAnsi="Avenir Next LT Pro"/>
          <w:lang w:val="es-ES"/>
        </w:rPr>
        <w:tab/>
        <w:t>S</w:t>
      </w:r>
      <w:r w:rsidRPr="0025059B">
        <w:rPr>
          <w:rFonts w:ascii="Avenir Next LT Pro" w:hAnsi="Avenir Next LT Pro"/>
          <w:lang w:val="es-ES"/>
        </w:rPr>
        <w:t xml:space="preserve">e distribuirán </w:t>
      </w:r>
      <w:r w:rsidR="009220FD" w:rsidRPr="0025059B">
        <w:rPr>
          <w:rFonts w:ascii="Avenir Next LT Pro" w:hAnsi="Avenir Next LT Pro"/>
          <w:lang w:val="es-ES"/>
        </w:rPr>
        <w:t>la</w:t>
      </w:r>
      <w:r w:rsidRPr="0025059B">
        <w:rPr>
          <w:rFonts w:ascii="Avenir Next LT Pro" w:hAnsi="Avenir Next LT Pro"/>
          <w:lang w:val="es-ES"/>
        </w:rPr>
        <w:t>s cartas de adjudicación y comenzarán los aprendizajes.</w:t>
      </w:r>
    </w:p>
    <w:p w14:paraId="3E40B4EF" w14:textId="7713FAF3" w:rsidR="00A858DE" w:rsidRPr="0025059B" w:rsidRDefault="00A858DE" w:rsidP="00C65EFB">
      <w:pPr>
        <w:spacing w:after="120" w:line="240" w:lineRule="auto"/>
        <w:ind w:left="3600" w:hanging="3600"/>
        <w:rPr>
          <w:rFonts w:ascii="Avenir Next LT Pro" w:hAnsi="Avenir Next LT Pro"/>
          <w:lang w:val="es-ES"/>
        </w:rPr>
      </w:pPr>
      <w:r w:rsidRPr="0025059B">
        <w:rPr>
          <w:rFonts w:ascii="Avenir Next LT Pro" w:hAnsi="Avenir Next LT Pro"/>
          <w:b/>
          <w:bCs/>
          <w:lang w:val="es-ES"/>
        </w:rPr>
        <w:t>Octubre de 2024</w:t>
      </w:r>
      <w:r w:rsidR="009220FD" w:rsidRPr="0025059B">
        <w:rPr>
          <w:rFonts w:ascii="Avenir Next LT Pro" w:hAnsi="Avenir Next LT Pro"/>
          <w:lang w:val="es-ES"/>
        </w:rPr>
        <w:t xml:space="preserve"> </w:t>
      </w:r>
      <w:r w:rsidR="009220FD" w:rsidRPr="0025059B">
        <w:rPr>
          <w:rFonts w:ascii="Avenir Next LT Pro" w:hAnsi="Avenir Next LT Pro"/>
          <w:lang w:val="es-ES"/>
        </w:rPr>
        <w:tab/>
        <w:t>Reunión virtual de orientación. El día y la hora para esta reunión se decidirá más adelante.</w:t>
      </w:r>
    </w:p>
    <w:p w14:paraId="651AEEB2" w14:textId="1691F133" w:rsidR="009220FD" w:rsidRPr="0025059B" w:rsidRDefault="009220FD" w:rsidP="00C65EFB">
      <w:pPr>
        <w:spacing w:after="120" w:line="240" w:lineRule="auto"/>
        <w:ind w:left="3600" w:hanging="3600"/>
        <w:rPr>
          <w:rFonts w:ascii="Avenir Next LT Pro" w:hAnsi="Avenir Next LT Pro"/>
          <w:lang w:val="es-ES"/>
        </w:rPr>
      </w:pPr>
      <w:r w:rsidRPr="0025059B">
        <w:rPr>
          <w:rFonts w:ascii="Avenir Next LT Pro" w:hAnsi="Avenir Next LT Pro"/>
          <w:b/>
          <w:bCs/>
          <w:lang w:val="es-ES"/>
        </w:rPr>
        <w:t>Enero de 2025 – octubre de 2025</w:t>
      </w:r>
      <w:r w:rsidRPr="0025059B">
        <w:rPr>
          <w:rFonts w:ascii="Avenir Next LT Pro" w:hAnsi="Avenir Next LT Pro"/>
          <w:lang w:val="es-ES"/>
        </w:rPr>
        <w:t xml:space="preserve"> </w:t>
      </w:r>
      <w:r w:rsidRPr="0025059B">
        <w:rPr>
          <w:rFonts w:ascii="Avenir Next LT Pro" w:hAnsi="Avenir Next LT Pro"/>
          <w:lang w:val="es-ES"/>
        </w:rPr>
        <w:tab/>
        <w:t>Visita a los sitios de aprendizaje, presentaciones locales públicas.</w:t>
      </w:r>
    </w:p>
    <w:p w14:paraId="25ABC872" w14:textId="1163C444" w:rsidR="009220FD" w:rsidRPr="0025059B" w:rsidRDefault="009220FD" w:rsidP="00C65EFB">
      <w:pPr>
        <w:spacing w:after="120" w:line="240" w:lineRule="auto"/>
        <w:ind w:left="3600" w:hanging="3600"/>
        <w:rPr>
          <w:rFonts w:ascii="Avenir Next LT Pro" w:hAnsi="Avenir Next LT Pro"/>
          <w:lang w:val="es-ES"/>
        </w:rPr>
      </w:pPr>
      <w:r w:rsidRPr="0025059B">
        <w:rPr>
          <w:rFonts w:ascii="Avenir Next LT Pro" w:hAnsi="Avenir Next LT Pro"/>
          <w:b/>
          <w:bCs/>
          <w:lang w:val="es-ES"/>
        </w:rPr>
        <w:t>Otoño de 2025</w:t>
      </w:r>
      <w:r w:rsidRPr="0025059B">
        <w:rPr>
          <w:rFonts w:ascii="Avenir Next LT Pro" w:hAnsi="Avenir Next LT Pro"/>
          <w:lang w:val="es-ES"/>
        </w:rPr>
        <w:t xml:space="preserve"> </w:t>
      </w:r>
      <w:r w:rsidRPr="0025059B">
        <w:rPr>
          <w:rFonts w:ascii="Avenir Next LT Pro" w:hAnsi="Avenir Next LT Pro"/>
          <w:lang w:val="es-ES"/>
        </w:rPr>
        <w:tab/>
        <w:t>Demostraciones y muestras de trabajo. Los sitios, días y horas de estas presentaciones se decidirán m</w:t>
      </w:r>
      <w:r w:rsidR="00982D2A" w:rsidRPr="0025059B">
        <w:rPr>
          <w:rFonts w:ascii="Avenir Next LT Pro" w:hAnsi="Avenir Next LT Pro"/>
          <w:lang w:val="es-ES"/>
        </w:rPr>
        <w:t>á</w:t>
      </w:r>
      <w:r w:rsidRPr="0025059B">
        <w:rPr>
          <w:rFonts w:ascii="Avenir Next LT Pro" w:hAnsi="Avenir Next LT Pro"/>
          <w:lang w:val="es-ES"/>
        </w:rPr>
        <w:t xml:space="preserve">s adelante. </w:t>
      </w:r>
    </w:p>
    <w:p w14:paraId="6A54D372" w14:textId="5340B1E7" w:rsidR="00310DBA" w:rsidRPr="0025059B" w:rsidRDefault="009220FD" w:rsidP="00310DBA">
      <w:pPr>
        <w:spacing w:after="120" w:line="240" w:lineRule="auto"/>
        <w:ind w:left="3600" w:hanging="3600"/>
        <w:rPr>
          <w:rFonts w:ascii="Avenir Next LT Pro" w:hAnsi="Avenir Next LT Pro"/>
          <w:lang w:val="es-ES"/>
        </w:rPr>
      </w:pPr>
      <w:r w:rsidRPr="0025059B">
        <w:rPr>
          <w:rFonts w:ascii="Avenir Next LT Pro" w:hAnsi="Avenir Next LT Pro"/>
          <w:b/>
          <w:bCs/>
          <w:lang w:val="es-ES"/>
        </w:rPr>
        <w:t>Invierno de 2025</w:t>
      </w:r>
      <w:r w:rsidRPr="0025059B">
        <w:rPr>
          <w:rFonts w:ascii="Avenir Next LT Pro" w:hAnsi="Avenir Next LT Pro"/>
          <w:lang w:val="es-ES"/>
        </w:rPr>
        <w:t xml:space="preserve"> </w:t>
      </w:r>
      <w:r w:rsidRPr="0025059B">
        <w:rPr>
          <w:rFonts w:ascii="Avenir Next LT Pro" w:hAnsi="Avenir Next LT Pro"/>
          <w:lang w:val="es-ES"/>
        </w:rPr>
        <w:tab/>
        <w:t xml:space="preserve">Se completarán todas las actividades del aprendizaje, se presentará el informa final. </w:t>
      </w:r>
    </w:p>
    <w:p w14:paraId="03B06FEA" w14:textId="77777777" w:rsidR="00FB6B6C" w:rsidRPr="0025059B" w:rsidRDefault="00FB6B6C" w:rsidP="00310DBA">
      <w:pPr>
        <w:spacing w:after="120" w:line="240" w:lineRule="auto"/>
        <w:ind w:left="3600" w:hanging="3600"/>
        <w:rPr>
          <w:rFonts w:ascii="Avenir Next LT Pro" w:hAnsi="Avenir Next LT Pro"/>
          <w:lang w:val="es-ES"/>
        </w:rPr>
      </w:pPr>
    </w:p>
    <w:p w14:paraId="35762491" w14:textId="40CEB555" w:rsidR="00310DBA" w:rsidRPr="0025059B" w:rsidRDefault="00310DBA" w:rsidP="00FB6B6C">
      <w:pPr>
        <w:spacing w:after="120" w:line="240" w:lineRule="auto"/>
        <w:jc w:val="both"/>
        <w:rPr>
          <w:rFonts w:ascii="Avenir Next LT Pro" w:hAnsi="Avenir Next LT Pro"/>
          <w:lang w:val="es-ES"/>
        </w:rPr>
      </w:pPr>
      <w:r w:rsidRPr="0025059B">
        <w:rPr>
          <w:rFonts w:ascii="Avenir Next LT Pro" w:hAnsi="Avenir Next LT Pro"/>
          <w:lang w:val="es-ES"/>
        </w:rPr>
        <w:t>El próximo Programa de Aprendizaje de Vida Popular en Virginia Occidental tendrá lugar</w:t>
      </w:r>
      <w:r w:rsidR="0096682A">
        <w:rPr>
          <w:rFonts w:ascii="Avenir Next LT Pro" w:hAnsi="Avenir Next LT Pro"/>
          <w:lang w:val="es-ES"/>
        </w:rPr>
        <w:t xml:space="preserve"> </w:t>
      </w:r>
      <w:r w:rsidR="00FB6B6C" w:rsidRPr="0025059B">
        <w:rPr>
          <w:rFonts w:ascii="Avenir Next LT Pro" w:hAnsi="Avenir Next LT Pro"/>
          <w:lang w:val="es-ES"/>
        </w:rPr>
        <w:t xml:space="preserve">en </w:t>
      </w:r>
      <w:r w:rsidRPr="0025059B">
        <w:rPr>
          <w:rFonts w:ascii="Avenir Next LT Pro" w:hAnsi="Avenir Next LT Pro"/>
          <w:lang w:val="es-ES"/>
        </w:rPr>
        <w:t>20</w:t>
      </w:r>
      <w:r w:rsidR="00FB6B6C" w:rsidRPr="0025059B">
        <w:rPr>
          <w:rFonts w:ascii="Avenir Next LT Pro" w:hAnsi="Avenir Next LT Pro"/>
          <w:lang w:val="es-ES"/>
        </w:rPr>
        <w:t>26</w:t>
      </w:r>
      <w:r w:rsidRPr="0025059B">
        <w:rPr>
          <w:rFonts w:ascii="Avenir Next LT Pro" w:hAnsi="Avenir Next LT Pro"/>
          <w:lang w:val="es-ES"/>
        </w:rPr>
        <w:t xml:space="preserve">– 2027 </w:t>
      </w:r>
      <w:r w:rsidR="00FB6B6C" w:rsidRPr="0025059B">
        <w:rPr>
          <w:rFonts w:ascii="Avenir Next LT Pro" w:hAnsi="Avenir Next LT Pro"/>
          <w:lang w:val="es-ES"/>
        </w:rPr>
        <w:t xml:space="preserve">y su realización </w:t>
      </w:r>
      <w:r w:rsidRPr="0025059B">
        <w:rPr>
          <w:rFonts w:ascii="Avenir Next LT Pro" w:hAnsi="Avenir Next LT Pro"/>
          <w:lang w:val="es-ES"/>
        </w:rPr>
        <w:t>depend</w:t>
      </w:r>
      <w:r w:rsidR="00FB6B6C" w:rsidRPr="0025059B">
        <w:rPr>
          <w:rFonts w:ascii="Avenir Next LT Pro" w:hAnsi="Avenir Next LT Pro"/>
          <w:lang w:val="es-ES"/>
        </w:rPr>
        <w:t>erá</w:t>
      </w:r>
      <w:r w:rsidRPr="0025059B">
        <w:rPr>
          <w:rFonts w:ascii="Avenir Next LT Pro" w:hAnsi="Avenir Next LT Pro"/>
          <w:lang w:val="es-ES"/>
        </w:rPr>
        <w:t xml:space="preserve"> de los fondos </w:t>
      </w:r>
      <w:r w:rsidR="00FB6B6C" w:rsidRPr="0025059B">
        <w:rPr>
          <w:rFonts w:ascii="Avenir Next LT Pro" w:hAnsi="Avenir Next LT Pro"/>
          <w:lang w:val="es-ES"/>
        </w:rPr>
        <w:t>reunidos</w:t>
      </w:r>
      <w:r w:rsidR="00240820" w:rsidRPr="0025059B">
        <w:rPr>
          <w:rFonts w:ascii="Avenir Next LT Pro" w:hAnsi="Avenir Next LT Pro"/>
          <w:lang w:val="es-ES"/>
        </w:rPr>
        <w:t xml:space="preserve"> y accesibles</w:t>
      </w:r>
      <w:r w:rsidRPr="0025059B">
        <w:rPr>
          <w:rFonts w:ascii="Avenir Next LT Pro" w:hAnsi="Avenir Next LT Pro"/>
          <w:lang w:val="es-ES"/>
        </w:rPr>
        <w:t>.</w:t>
      </w:r>
    </w:p>
    <w:sectPr w:rsidR="00310DBA" w:rsidRPr="0025059B">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DE4F80" w14:textId="77777777" w:rsidR="003876A0" w:rsidRDefault="003876A0" w:rsidP="004E5051">
      <w:pPr>
        <w:spacing w:after="0" w:line="240" w:lineRule="auto"/>
      </w:pPr>
      <w:r>
        <w:separator/>
      </w:r>
    </w:p>
  </w:endnote>
  <w:endnote w:type="continuationSeparator" w:id="0">
    <w:p w14:paraId="57B13D8D" w14:textId="77777777" w:rsidR="003876A0" w:rsidRDefault="003876A0" w:rsidP="004E50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Avenir Next LT Pro">
    <w:panose1 w:val="020B0504020202020204"/>
    <w:charset w:val="00"/>
    <w:family w:val="swiss"/>
    <w:pitch w:val="variable"/>
    <w:sig w:usb0="800000EF" w:usb1="5000204A" w:usb2="00000000" w:usb3="00000000" w:csb0="00000093" w:csb1="00000000"/>
  </w:font>
  <w:font w:name="Avenir Book">
    <w:altName w:val="Corbel"/>
    <w:panose1 w:val="02000503020000020003"/>
    <w:charset w:val="00"/>
    <w:family w:val="auto"/>
    <w:pitch w:val="variable"/>
    <w:sig w:usb0="800000AF" w:usb1="5000204A" w:usb2="00000000" w:usb3="00000000" w:csb0="0000009B"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76977832"/>
      <w:docPartObj>
        <w:docPartGallery w:val="Page Numbers (Bottom of Page)"/>
        <w:docPartUnique/>
      </w:docPartObj>
    </w:sdtPr>
    <w:sdtEndPr>
      <w:rPr>
        <w:noProof/>
      </w:rPr>
    </w:sdtEndPr>
    <w:sdtContent>
      <w:p w14:paraId="1F61BC6D" w14:textId="540A451B" w:rsidR="004E5051" w:rsidRDefault="004E505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15E7C0C" w14:textId="77777777" w:rsidR="004E5051" w:rsidRDefault="004E50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6A3ACB" w14:textId="77777777" w:rsidR="003876A0" w:rsidRDefault="003876A0" w:rsidP="004E5051">
      <w:pPr>
        <w:spacing w:after="0" w:line="240" w:lineRule="auto"/>
      </w:pPr>
      <w:r>
        <w:separator/>
      </w:r>
    </w:p>
  </w:footnote>
  <w:footnote w:type="continuationSeparator" w:id="0">
    <w:p w14:paraId="7855F28B" w14:textId="77777777" w:rsidR="003876A0" w:rsidRDefault="003876A0" w:rsidP="004E50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0CAD96" w14:textId="5D969971" w:rsidR="004E5051" w:rsidRDefault="00A525D8" w:rsidP="00A72521">
    <w:pPr>
      <w:pStyle w:val="Header"/>
      <w:jc w:val="center"/>
      <w:rPr>
        <w:b/>
        <w:bCs/>
        <w:sz w:val="36"/>
        <w:szCs w:val="36"/>
        <w:lang w:val="es-ES"/>
      </w:rPr>
    </w:pPr>
    <w:r>
      <w:rPr>
        <w:rFonts w:ascii="Avenir Book" w:hAnsi="Avenir Book"/>
        <w:noProof/>
      </w:rPr>
      <mc:AlternateContent>
        <mc:Choice Requires="wps">
          <w:drawing>
            <wp:anchor distT="0" distB="0" distL="114300" distR="114300" simplePos="0" relativeHeight="251662336" behindDoc="0" locked="0" layoutInCell="1" allowOverlap="1" wp14:anchorId="75897677" wp14:editId="737E424A">
              <wp:simplePos x="0" y="0"/>
              <wp:positionH relativeFrom="column">
                <wp:posOffset>5139055</wp:posOffset>
              </wp:positionH>
              <wp:positionV relativeFrom="paragraph">
                <wp:posOffset>-52922</wp:posOffset>
              </wp:positionV>
              <wp:extent cx="1435100" cy="728980"/>
              <wp:effectExtent l="0" t="0" r="12700" b="7620"/>
              <wp:wrapSquare wrapText="bothSides"/>
              <wp:docPr id="1644881047" name="Text Box 1"/>
              <wp:cNvGraphicFramePr/>
              <a:graphic xmlns:a="http://schemas.openxmlformats.org/drawingml/2006/main">
                <a:graphicData uri="http://schemas.microsoft.com/office/word/2010/wordprocessingShape">
                  <wps:wsp>
                    <wps:cNvSpPr txBox="1"/>
                    <wps:spPr>
                      <a:xfrm>
                        <a:off x="0" y="0"/>
                        <a:ext cx="1435100" cy="728980"/>
                      </a:xfrm>
                      <a:prstGeom prst="rect">
                        <a:avLst/>
                      </a:prstGeom>
                      <a:solidFill>
                        <a:schemeClr val="lt1"/>
                      </a:solidFill>
                      <a:ln w="6350">
                        <a:solidFill>
                          <a:prstClr val="black"/>
                        </a:solidFill>
                      </a:ln>
                    </wps:spPr>
                    <wps:txbx>
                      <w:txbxContent>
                        <w:p w14:paraId="3B56106F" w14:textId="77777777" w:rsidR="00A525D8" w:rsidRPr="004E5051" w:rsidRDefault="00A525D8" w:rsidP="00A525D8">
                          <w:pPr>
                            <w:pStyle w:val="Header"/>
                            <w:rPr>
                              <w:lang w:val="es-ES"/>
                            </w:rPr>
                          </w:pPr>
                          <w:r w:rsidRPr="004E5051">
                            <w:rPr>
                              <w:lang w:val="es-ES"/>
                            </w:rPr>
                            <w:t>Fecha Tope: 26 de agosto de 2024</w:t>
                          </w:r>
                        </w:p>
                        <w:p w14:paraId="436176A7" w14:textId="6FC135AF" w:rsidR="00A525D8" w:rsidRDefault="00A525D8" w:rsidP="00A525D8">
                          <w:r w:rsidRPr="004E5051">
                            <w:rPr>
                              <w:lang w:val="es-ES"/>
                            </w:rPr>
                            <w:t>wvfolklife.org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897677" id="_x0000_t202" coordsize="21600,21600" o:spt="202" path="m,l,21600r21600,l21600,xe">
              <v:stroke joinstyle="miter"/>
              <v:path gradientshapeok="t" o:connecttype="rect"/>
            </v:shapetype>
            <v:shape id="Text Box 1" o:spid="_x0000_s1026" type="#_x0000_t202" style="position:absolute;left:0;text-align:left;margin-left:404.65pt;margin-top:-4.15pt;width:113pt;height:57.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" fillcolor="white [3201]" strokeweight=".5pt">
              <v:textbox>
                <w:txbxContent>
                  <w:p w14:paraId="3B56106F" w14:textId="77777777" w:rsidR="00A525D8" w:rsidRPr="004E5051" w:rsidRDefault="00A525D8" w:rsidP="00A525D8">
                    <w:pPr>
                      <w:pStyle w:val="Header"/>
                      <w:rPr>
                        <w:lang w:val="es-ES"/>
                      </w:rPr>
                    </w:pPr>
                    <w:r w:rsidRPr="004E5051">
                      <w:rPr>
                        <w:lang w:val="es-ES"/>
                      </w:rPr>
                      <w:t>Fecha Tope: 26 de agosto de 2024</w:t>
                    </w:r>
                  </w:p>
                  <w:p w14:paraId="436176A7" w14:textId="6FC135AF" w:rsidR="00A525D8" w:rsidRDefault="00A525D8" w:rsidP="00A525D8">
                    <w:r w:rsidRPr="004E5051">
                      <w:rPr>
                        <w:lang w:val="es-ES"/>
                      </w:rPr>
                      <w:t>wvfolklife.org</w:t>
                    </w:r>
                  </w:p>
                </w:txbxContent>
              </v:textbox>
              <w10:wrap type="square"/>
            </v:shape>
          </w:pict>
        </mc:Fallback>
      </mc:AlternateContent>
    </w:r>
    <w:r w:rsidR="00A72521" w:rsidRPr="00BC5203">
      <w:rPr>
        <w:rFonts w:ascii="Avenir Book" w:hAnsi="Avenir Book"/>
        <w:noProof/>
      </w:rPr>
      <w:drawing>
        <wp:anchor distT="0" distB="0" distL="114300" distR="114300" simplePos="0" relativeHeight="251659264" behindDoc="0" locked="0" layoutInCell="1" allowOverlap="1" wp14:anchorId="58E2F3D3" wp14:editId="4522BF4F">
          <wp:simplePos x="0" y="0"/>
          <wp:positionH relativeFrom="column">
            <wp:posOffset>-177165</wp:posOffset>
          </wp:positionH>
          <wp:positionV relativeFrom="paragraph">
            <wp:posOffset>-121285</wp:posOffset>
          </wp:positionV>
          <wp:extent cx="495300" cy="496570"/>
          <wp:effectExtent l="0" t="0" r="0" b="0"/>
          <wp:wrapSquare wrapText="bothSides"/>
          <wp:docPr id="2" name="Picture 2"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logo of a company&#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495300" cy="496570"/>
                  </a:xfrm>
                  <a:prstGeom prst="rect">
                    <a:avLst/>
                  </a:prstGeom>
                </pic:spPr>
              </pic:pic>
            </a:graphicData>
          </a:graphic>
          <wp14:sizeRelH relativeFrom="page">
            <wp14:pctWidth>0</wp14:pctWidth>
          </wp14:sizeRelH>
          <wp14:sizeRelV relativeFrom="page">
            <wp14:pctHeight>0</wp14:pctHeight>
          </wp14:sizeRelV>
        </wp:anchor>
      </w:drawing>
    </w:r>
    <w:r w:rsidR="00A72521" w:rsidRPr="00BC5203">
      <w:rPr>
        <w:rFonts w:ascii="Avenir Book" w:hAnsi="Avenir Book"/>
        <w:noProof/>
      </w:rPr>
      <w:drawing>
        <wp:anchor distT="0" distB="0" distL="114300" distR="114300" simplePos="0" relativeHeight="251660288" behindDoc="0" locked="0" layoutInCell="1" allowOverlap="1" wp14:anchorId="37C920CB" wp14:editId="3BBFB8D6">
          <wp:simplePos x="0" y="0"/>
          <wp:positionH relativeFrom="column">
            <wp:posOffset>-328295</wp:posOffset>
          </wp:positionH>
          <wp:positionV relativeFrom="paragraph">
            <wp:posOffset>467995</wp:posOffset>
          </wp:positionV>
          <wp:extent cx="892175" cy="184150"/>
          <wp:effectExtent l="0" t="0" r="0" b="6350"/>
          <wp:wrapSquare wrapText="bothSides"/>
          <wp:docPr id="3" name="Picture 3" descr="A 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ue text on a white background&#10;&#10;Description automatically generated"/>
                  <pic:cNvPicPr/>
                </pic:nvPicPr>
                <pic:blipFill>
                  <a:blip r:embed="rId2" cstate="print">
                    <a:extLst>
                      <a:ext uri="{28A0092B-C50C-407E-A947-70E740481C1C}">
                        <a14:useLocalDpi xmlns:a14="http://schemas.microsoft.com/office/drawing/2010/main" val="0"/>
                      </a:ext>
                    </a:extLst>
                  </a:blip>
                  <a:stretch>
                    <a:fillRect/>
                  </a:stretch>
                </pic:blipFill>
                <pic:spPr>
                  <a:xfrm>
                    <a:off x="0" y="0"/>
                    <a:ext cx="892175" cy="184150"/>
                  </a:xfrm>
                  <a:prstGeom prst="rect">
                    <a:avLst/>
                  </a:prstGeom>
                </pic:spPr>
              </pic:pic>
            </a:graphicData>
          </a:graphic>
          <wp14:sizeRelH relativeFrom="page">
            <wp14:pctWidth>0</wp14:pctWidth>
          </wp14:sizeRelH>
          <wp14:sizeRelV relativeFrom="page">
            <wp14:pctHeight>0</wp14:pctHeight>
          </wp14:sizeRelV>
        </wp:anchor>
      </w:drawing>
    </w:r>
    <w:r w:rsidR="00A72521" w:rsidRPr="00BC5203">
      <w:rPr>
        <w:rFonts w:ascii="Avenir Book" w:hAnsi="Avenir Book" w:cs="Arial"/>
        <w:b/>
        <w:noProof/>
        <w:sz w:val="40"/>
        <w:szCs w:val="40"/>
      </w:rPr>
      <w:drawing>
        <wp:anchor distT="0" distB="0" distL="114300" distR="114300" simplePos="0" relativeHeight="251661312" behindDoc="0" locked="0" layoutInCell="1" allowOverlap="1" wp14:anchorId="0D3C58D8" wp14:editId="05557D97">
          <wp:simplePos x="0" y="0"/>
          <wp:positionH relativeFrom="margin">
            <wp:posOffset>-339266</wp:posOffset>
          </wp:positionH>
          <wp:positionV relativeFrom="paragraph">
            <wp:posOffset>618635</wp:posOffset>
          </wp:positionV>
          <wp:extent cx="812800" cy="40640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2800" cy="406400"/>
                  </a:xfrm>
                  <a:prstGeom prst="rect">
                    <a:avLst/>
                  </a:prstGeom>
                </pic:spPr>
              </pic:pic>
            </a:graphicData>
          </a:graphic>
          <wp14:sizeRelH relativeFrom="page">
            <wp14:pctWidth>0</wp14:pctWidth>
          </wp14:sizeRelH>
          <wp14:sizeRelV relativeFrom="page">
            <wp14:pctHeight>0</wp14:pctHeight>
          </wp14:sizeRelV>
        </wp:anchor>
      </w:drawing>
    </w:r>
    <w:r w:rsidR="004E5051" w:rsidRPr="004E5051">
      <w:rPr>
        <w:b/>
        <w:bCs/>
        <w:sz w:val="36"/>
        <w:szCs w:val="36"/>
        <w:lang w:val="es-ES"/>
      </w:rPr>
      <w:t>Vida Popular en Virginia Occidental: 2024 -2025</w:t>
    </w:r>
    <w:r w:rsidR="00A72521">
      <w:rPr>
        <w:b/>
        <w:bCs/>
        <w:sz w:val="36"/>
        <w:szCs w:val="36"/>
        <w:lang w:val="es-ES"/>
      </w:rPr>
      <w:t xml:space="preserve"> </w:t>
    </w:r>
    <w:r w:rsidR="004E5051" w:rsidRPr="004E5051">
      <w:rPr>
        <w:b/>
        <w:bCs/>
        <w:sz w:val="36"/>
        <w:szCs w:val="36"/>
        <w:lang w:val="es-ES"/>
      </w:rPr>
      <w:t>Programa de Aprendizaje</w:t>
    </w:r>
  </w:p>
  <w:p w14:paraId="56E0BBBD" w14:textId="0FDB829E" w:rsidR="004E5051" w:rsidRDefault="00CC4CBD" w:rsidP="00A525D8">
    <w:pPr>
      <w:pStyle w:val="Header"/>
      <w:jc w:val="center"/>
      <w:rPr>
        <w:b/>
        <w:bCs/>
        <w:sz w:val="36"/>
        <w:szCs w:val="36"/>
        <w:lang w:val="es-ES"/>
      </w:rPr>
    </w:pPr>
    <w:r w:rsidRPr="004E5051">
      <w:rPr>
        <w:b/>
        <w:bCs/>
        <w:sz w:val="36"/>
        <w:szCs w:val="36"/>
        <w:lang w:val="es-ES"/>
      </w:rPr>
      <w:t>INSTRUCCIONES</w:t>
    </w:r>
  </w:p>
  <w:p w14:paraId="050D572C" w14:textId="77777777" w:rsidR="00A525D8" w:rsidRPr="004E5051" w:rsidRDefault="00A525D8" w:rsidP="00A525D8">
    <w:pPr>
      <w:pStyle w:val="Header"/>
      <w:jc w:val="center"/>
      <w:rPr>
        <w:b/>
        <w:bCs/>
        <w:sz w:val="36"/>
        <w:szCs w:val="36"/>
        <w:lang w:val="es-E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8A56C6"/>
    <w:multiLevelType w:val="hybridMultilevel"/>
    <w:tmpl w:val="378410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81C1FF1"/>
    <w:multiLevelType w:val="hybridMultilevel"/>
    <w:tmpl w:val="AE5A576C"/>
    <w:lvl w:ilvl="0" w:tplc="3874168E">
      <w:start w:val="1"/>
      <w:numFmt w:val="bullet"/>
      <w:lvlText w:val=""/>
      <w:lvlJc w:val="left"/>
      <w:pPr>
        <w:ind w:left="1800" w:hanging="360"/>
      </w:pPr>
      <w:rPr>
        <w:rFonts w:ascii="Symbol" w:eastAsiaTheme="minorHAnsi" w:hAnsi="Symbol"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999163911">
    <w:abstractNumId w:val="0"/>
  </w:num>
  <w:num w:numId="2" w16cid:durableId="15986400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153"/>
    <w:rsid w:val="00017E83"/>
    <w:rsid w:val="00020BCF"/>
    <w:rsid w:val="00021D10"/>
    <w:rsid w:val="000221A0"/>
    <w:rsid w:val="000337EE"/>
    <w:rsid w:val="00041ED1"/>
    <w:rsid w:val="00056D11"/>
    <w:rsid w:val="00155070"/>
    <w:rsid w:val="00237A19"/>
    <w:rsid w:val="00240820"/>
    <w:rsid w:val="0025059B"/>
    <w:rsid w:val="00280201"/>
    <w:rsid w:val="002C43B4"/>
    <w:rsid w:val="00310DBA"/>
    <w:rsid w:val="003876A0"/>
    <w:rsid w:val="003A3615"/>
    <w:rsid w:val="003D6CE4"/>
    <w:rsid w:val="00401D3E"/>
    <w:rsid w:val="00480D34"/>
    <w:rsid w:val="00483998"/>
    <w:rsid w:val="004E5051"/>
    <w:rsid w:val="00503782"/>
    <w:rsid w:val="00515F20"/>
    <w:rsid w:val="00522040"/>
    <w:rsid w:val="005C0B33"/>
    <w:rsid w:val="005D4666"/>
    <w:rsid w:val="005E1D0A"/>
    <w:rsid w:val="005E2A9B"/>
    <w:rsid w:val="005F7D03"/>
    <w:rsid w:val="0065465C"/>
    <w:rsid w:val="00667A0E"/>
    <w:rsid w:val="006747D7"/>
    <w:rsid w:val="006A18BA"/>
    <w:rsid w:val="006B4B08"/>
    <w:rsid w:val="00727A02"/>
    <w:rsid w:val="00751264"/>
    <w:rsid w:val="007705CC"/>
    <w:rsid w:val="007860E3"/>
    <w:rsid w:val="007A740F"/>
    <w:rsid w:val="007C4DBD"/>
    <w:rsid w:val="007E02F7"/>
    <w:rsid w:val="008049B8"/>
    <w:rsid w:val="008120F9"/>
    <w:rsid w:val="00860EFB"/>
    <w:rsid w:val="008D219C"/>
    <w:rsid w:val="008D2430"/>
    <w:rsid w:val="009130D2"/>
    <w:rsid w:val="009220FD"/>
    <w:rsid w:val="00936520"/>
    <w:rsid w:val="009553B8"/>
    <w:rsid w:val="0096682A"/>
    <w:rsid w:val="00982D2A"/>
    <w:rsid w:val="00987D1F"/>
    <w:rsid w:val="009A289F"/>
    <w:rsid w:val="00A26C4A"/>
    <w:rsid w:val="00A37EB2"/>
    <w:rsid w:val="00A525D8"/>
    <w:rsid w:val="00A67380"/>
    <w:rsid w:val="00A72521"/>
    <w:rsid w:val="00A858DE"/>
    <w:rsid w:val="00A91C2B"/>
    <w:rsid w:val="00A936B0"/>
    <w:rsid w:val="00AA5B08"/>
    <w:rsid w:val="00AF4685"/>
    <w:rsid w:val="00B43990"/>
    <w:rsid w:val="00B47463"/>
    <w:rsid w:val="00BF6AF8"/>
    <w:rsid w:val="00C13142"/>
    <w:rsid w:val="00C22D74"/>
    <w:rsid w:val="00C46556"/>
    <w:rsid w:val="00C62820"/>
    <w:rsid w:val="00C65EFB"/>
    <w:rsid w:val="00C666DD"/>
    <w:rsid w:val="00CB7153"/>
    <w:rsid w:val="00CC4CBD"/>
    <w:rsid w:val="00D04791"/>
    <w:rsid w:val="00D326F4"/>
    <w:rsid w:val="00D90C70"/>
    <w:rsid w:val="00DF0044"/>
    <w:rsid w:val="00E31BED"/>
    <w:rsid w:val="00E43349"/>
    <w:rsid w:val="00E62491"/>
    <w:rsid w:val="00E84431"/>
    <w:rsid w:val="00E868EA"/>
    <w:rsid w:val="00E961FD"/>
    <w:rsid w:val="00EE7FCA"/>
    <w:rsid w:val="00F53E71"/>
    <w:rsid w:val="00F835C8"/>
    <w:rsid w:val="00FB6B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A4E3F3"/>
  <w15:chartTrackingRefBased/>
  <w15:docId w15:val="{437EFACC-6EE9-4045-BFE9-B97260BD6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B71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B71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B71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B71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B71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71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71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71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71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71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B71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B71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71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71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71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71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71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7153"/>
    <w:rPr>
      <w:rFonts w:eastAsiaTheme="majorEastAsia" w:cstheme="majorBidi"/>
      <w:color w:val="272727" w:themeColor="text1" w:themeTint="D8"/>
    </w:rPr>
  </w:style>
  <w:style w:type="paragraph" w:styleId="Title">
    <w:name w:val="Title"/>
    <w:basedOn w:val="Normal"/>
    <w:next w:val="Normal"/>
    <w:link w:val="TitleChar"/>
    <w:uiPriority w:val="10"/>
    <w:qFormat/>
    <w:rsid w:val="00CB71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71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71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71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7153"/>
    <w:pPr>
      <w:spacing w:before="160"/>
      <w:jc w:val="center"/>
    </w:pPr>
    <w:rPr>
      <w:i/>
      <w:iCs/>
      <w:color w:val="404040" w:themeColor="text1" w:themeTint="BF"/>
    </w:rPr>
  </w:style>
  <w:style w:type="character" w:customStyle="1" w:styleId="QuoteChar">
    <w:name w:val="Quote Char"/>
    <w:basedOn w:val="DefaultParagraphFont"/>
    <w:link w:val="Quote"/>
    <w:uiPriority w:val="29"/>
    <w:rsid w:val="00CB7153"/>
    <w:rPr>
      <w:i/>
      <w:iCs/>
      <w:color w:val="404040" w:themeColor="text1" w:themeTint="BF"/>
    </w:rPr>
  </w:style>
  <w:style w:type="paragraph" w:styleId="ListParagraph">
    <w:name w:val="List Paragraph"/>
    <w:basedOn w:val="Normal"/>
    <w:uiPriority w:val="34"/>
    <w:qFormat/>
    <w:rsid w:val="00CB7153"/>
    <w:pPr>
      <w:ind w:left="720"/>
      <w:contextualSpacing/>
    </w:pPr>
  </w:style>
  <w:style w:type="character" w:styleId="IntenseEmphasis">
    <w:name w:val="Intense Emphasis"/>
    <w:basedOn w:val="DefaultParagraphFont"/>
    <w:uiPriority w:val="21"/>
    <w:qFormat/>
    <w:rsid w:val="00CB7153"/>
    <w:rPr>
      <w:i/>
      <w:iCs/>
      <w:color w:val="0F4761" w:themeColor="accent1" w:themeShade="BF"/>
    </w:rPr>
  </w:style>
  <w:style w:type="paragraph" w:styleId="IntenseQuote">
    <w:name w:val="Intense Quote"/>
    <w:basedOn w:val="Normal"/>
    <w:next w:val="Normal"/>
    <w:link w:val="IntenseQuoteChar"/>
    <w:uiPriority w:val="30"/>
    <w:qFormat/>
    <w:rsid w:val="00CB71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B7153"/>
    <w:rPr>
      <w:i/>
      <w:iCs/>
      <w:color w:val="0F4761" w:themeColor="accent1" w:themeShade="BF"/>
    </w:rPr>
  </w:style>
  <w:style w:type="character" w:styleId="IntenseReference">
    <w:name w:val="Intense Reference"/>
    <w:basedOn w:val="DefaultParagraphFont"/>
    <w:uiPriority w:val="32"/>
    <w:qFormat/>
    <w:rsid w:val="00CB7153"/>
    <w:rPr>
      <w:b/>
      <w:bCs/>
      <w:smallCaps/>
      <w:color w:val="0F4761" w:themeColor="accent1" w:themeShade="BF"/>
      <w:spacing w:val="5"/>
    </w:rPr>
  </w:style>
  <w:style w:type="paragraph" w:styleId="Header">
    <w:name w:val="header"/>
    <w:basedOn w:val="Normal"/>
    <w:link w:val="HeaderChar"/>
    <w:uiPriority w:val="99"/>
    <w:unhideWhenUsed/>
    <w:rsid w:val="004E50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5051"/>
  </w:style>
  <w:style w:type="paragraph" w:styleId="Footer">
    <w:name w:val="footer"/>
    <w:basedOn w:val="Normal"/>
    <w:link w:val="FooterChar"/>
    <w:uiPriority w:val="99"/>
    <w:unhideWhenUsed/>
    <w:rsid w:val="004E50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5051"/>
  </w:style>
  <w:style w:type="table" w:styleId="TableGrid">
    <w:name w:val="Table Grid"/>
    <w:basedOn w:val="TableNormal"/>
    <w:uiPriority w:val="39"/>
    <w:rsid w:val="004E50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22040"/>
    <w:rPr>
      <w:color w:val="467886" w:themeColor="hyperlink"/>
      <w:u w:val="single"/>
    </w:rPr>
  </w:style>
  <w:style w:type="character" w:styleId="UnresolvedMention">
    <w:name w:val="Unresolved Mention"/>
    <w:basedOn w:val="DefaultParagraphFont"/>
    <w:uiPriority w:val="99"/>
    <w:semiHidden/>
    <w:unhideWhenUsed/>
    <w:rsid w:val="005220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9447602">
      <w:bodyDiv w:val="1"/>
      <w:marLeft w:val="0"/>
      <w:marRight w:val="0"/>
      <w:marTop w:val="0"/>
      <w:marBottom w:val="0"/>
      <w:divBdr>
        <w:top w:val="none" w:sz="0" w:space="0" w:color="auto"/>
        <w:left w:val="none" w:sz="0" w:space="0" w:color="auto"/>
        <w:bottom w:val="none" w:sz="0" w:space="0" w:color="auto"/>
        <w:right w:val="none" w:sz="0" w:space="0" w:color="auto"/>
      </w:divBdr>
    </w:div>
    <w:div w:id="1272277618">
      <w:bodyDiv w:val="1"/>
      <w:marLeft w:val="0"/>
      <w:marRight w:val="0"/>
      <w:marTop w:val="0"/>
      <w:marBottom w:val="0"/>
      <w:divBdr>
        <w:top w:val="none" w:sz="0" w:space="0" w:color="auto"/>
        <w:left w:val="none" w:sz="0" w:space="0" w:color="auto"/>
        <w:bottom w:val="none" w:sz="0" w:space="0" w:color="auto"/>
        <w:right w:val="none" w:sz="0" w:space="0" w:color="auto"/>
      </w:divBdr>
    </w:div>
    <w:div w:id="1645894318">
      <w:bodyDiv w:val="1"/>
      <w:marLeft w:val="0"/>
      <w:marRight w:val="0"/>
      <w:marTop w:val="0"/>
      <w:marBottom w:val="0"/>
      <w:divBdr>
        <w:top w:val="none" w:sz="0" w:space="0" w:color="auto"/>
        <w:left w:val="none" w:sz="0" w:space="0" w:color="auto"/>
        <w:bottom w:val="none" w:sz="0" w:space="0" w:color="auto"/>
        <w:right w:val="none" w:sz="0" w:space="0" w:color="auto"/>
      </w:divBdr>
    </w:div>
    <w:div w:id="1742942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vfolklife.org"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williams@wvhumanities.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williams@wvhumanities.org" TargetMode="External"/><Relationship Id="rId4" Type="http://schemas.openxmlformats.org/officeDocument/2006/relationships/settings" Target="settings.xml"/><Relationship Id="rId9" Type="http://schemas.openxmlformats.org/officeDocument/2006/relationships/hyperlink" Target="https://wvfolklife.org/category/apprenticeship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460D2A-9C9F-4710-83B1-8E7EE4FE2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1677</TotalTime>
  <Pages>9</Pages>
  <Words>2745</Words>
  <Characters>15653</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Riddel, Maria</dc:creator>
  <cp:keywords/>
  <dc:description/>
  <cp:lastModifiedBy>Williams, Jennie Spencer</cp:lastModifiedBy>
  <cp:revision>20</cp:revision>
  <dcterms:created xsi:type="dcterms:W3CDTF">2024-07-28T18:59:00Z</dcterms:created>
  <dcterms:modified xsi:type="dcterms:W3CDTF">2024-08-13T19:24:00Z</dcterms:modified>
</cp:coreProperties>
</file>